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FB9" w:rsidRDefault="002D7E19">
      <w:pPr>
        <w:spacing w:after="0" w:line="240" w:lineRule="auto"/>
        <w:ind w:left="0" w:right="-567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541655" cy="685800"/>
            <wp:effectExtent l="0" t="0" r="0" b="0"/>
            <wp:wrapNone/>
            <wp:docPr id="1" name="Slika 3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6FB9" w:rsidRDefault="00A66FB9">
      <w:pPr>
        <w:spacing w:after="0" w:line="240" w:lineRule="auto"/>
        <w:ind w:left="0" w:right="-567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</w:p>
    <w:p w:rsidR="00A66FB9" w:rsidRDefault="002D7E19">
      <w:pPr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</w:t>
      </w:r>
    </w:p>
    <w:p w:rsidR="00A66FB9" w:rsidRDefault="002D7E19">
      <w:pPr>
        <w:tabs>
          <w:tab w:val="left" w:pos="887"/>
        </w:tabs>
        <w:spacing w:after="0"/>
        <w:jc w:val="both"/>
        <w:rPr>
          <w:rFonts w:eastAsia="Times New Roman"/>
          <w:b/>
          <w:color w:val="auto"/>
        </w:rPr>
      </w:pPr>
      <w:r>
        <w:rPr>
          <w:b/>
        </w:rPr>
        <w:t>REPUBLIKA HRVATSKA</w:t>
      </w:r>
    </w:p>
    <w:p w:rsidR="00A66FB9" w:rsidRDefault="002D7E19">
      <w:pPr>
        <w:tabs>
          <w:tab w:val="left" w:pos="887"/>
        </w:tabs>
        <w:spacing w:after="0"/>
        <w:jc w:val="both"/>
      </w:pPr>
      <w:r>
        <w:t xml:space="preserve">OSNOVNA ŠKOLA </w:t>
      </w:r>
      <w:r w:rsidR="00445150">
        <w:t>„BOL“ SPLIT</w:t>
      </w:r>
      <w:bookmarkStart w:id="0" w:name="_GoBack"/>
      <w:bookmarkEnd w:id="0"/>
    </w:p>
    <w:p w:rsidR="00A66FB9" w:rsidRDefault="002D7E19">
      <w:pPr>
        <w:tabs>
          <w:tab w:val="left" w:pos="887"/>
        </w:tabs>
        <w:spacing w:after="0"/>
        <w:jc w:val="both"/>
      </w:pPr>
      <w:r>
        <w:t xml:space="preserve">HRVATSKIH </w:t>
      </w:r>
      <w:r w:rsidR="00445150">
        <w:t>ISELJENIKA 10</w:t>
      </w:r>
    </w:p>
    <w:p w:rsidR="00A66FB9" w:rsidRDefault="00445150">
      <w:pPr>
        <w:tabs>
          <w:tab w:val="left" w:pos="887"/>
        </w:tabs>
        <w:spacing w:after="0"/>
        <w:jc w:val="both"/>
      </w:pPr>
      <w:r>
        <w:t>21 000 SPLIT</w:t>
      </w:r>
    </w:p>
    <w:p w:rsidR="00A66FB9" w:rsidRPr="00445150" w:rsidRDefault="002D7E19">
      <w:pPr>
        <w:spacing w:after="0" w:line="240" w:lineRule="auto"/>
        <w:ind w:left="0" w:right="-567" w:firstLine="0"/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  <w:r w:rsidRPr="00445150"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KLASA:       </w:t>
      </w:r>
      <w:r w:rsidRPr="00445150">
        <w:rPr>
          <w:rFonts w:asciiTheme="minorHAnsi" w:hAnsiTheme="minorHAnsi" w:cstheme="minorHAnsi"/>
          <w:noProof/>
          <w:szCs w:val="24"/>
          <w:lang w:val="en-US"/>
        </w:rPr>
        <w:t>011-0</w:t>
      </w:r>
      <w:r w:rsidR="00445150" w:rsidRPr="00445150">
        <w:rPr>
          <w:rFonts w:asciiTheme="minorHAnsi" w:hAnsiTheme="minorHAnsi" w:cstheme="minorHAnsi"/>
          <w:noProof/>
          <w:szCs w:val="24"/>
          <w:lang w:val="en-US"/>
        </w:rPr>
        <w:t>1</w:t>
      </w:r>
      <w:r w:rsidRPr="00445150">
        <w:rPr>
          <w:rFonts w:asciiTheme="minorHAnsi" w:hAnsiTheme="minorHAnsi" w:cstheme="minorHAnsi"/>
          <w:noProof/>
          <w:szCs w:val="24"/>
          <w:lang w:val="en-US"/>
        </w:rPr>
        <w:t>/26-0</w:t>
      </w:r>
      <w:r w:rsidR="00445150" w:rsidRPr="00445150">
        <w:rPr>
          <w:rFonts w:asciiTheme="minorHAnsi" w:hAnsiTheme="minorHAnsi" w:cstheme="minorHAnsi"/>
          <w:noProof/>
          <w:szCs w:val="24"/>
          <w:lang w:val="en-US"/>
        </w:rPr>
        <w:t>3</w:t>
      </w:r>
      <w:r w:rsidRPr="00445150">
        <w:rPr>
          <w:rFonts w:asciiTheme="minorHAnsi" w:hAnsiTheme="minorHAnsi" w:cstheme="minorHAnsi"/>
          <w:noProof/>
          <w:szCs w:val="24"/>
          <w:lang w:val="en-US"/>
        </w:rPr>
        <w:t>/</w:t>
      </w:r>
      <w:r w:rsidR="00445150" w:rsidRPr="00445150">
        <w:rPr>
          <w:rFonts w:asciiTheme="minorHAnsi" w:hAnsiTheme="minorHAnsi" w:cstheme="minorHAnsi"/>
          <w:noProof/>
          <w:szCs w:val="24"/>
          <w:lang w:val="en-US"/>
        </w:rPr>
        <w:t>3</w:t>
      </w:r>
      <w:r w:rsidRPr="00445150"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                                                                                                                                             </w:t>
      </w:r>
    </w:p>
    <w:p w:rsidR="00A66FB9" w:rsidRPr="00445150" w:rsidRDefault="002D7E19">
      <w:pPr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  <w:r w:rsidRPr="00445150"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URBROJ:     </w:t>
      </w:r>
      <w:r w:rsidR="00445150" w:rsidRPr="00445150">
        <w:rPr>
          <w:rFonts w:asciiTheme="minorHAnsi" w:eastAsiaTheme="minorHAnsi" w:hAnsiTheme="minorHAnsi" w:cstheme="minorHAnsi"/>
          <w:noProof/>
          <w:color w:val="auto"/>
          <w:szCs w:val="24"/>
          <w:lang w:eastAsia="en-US"/>
        </w:rPr>
        <w:t>2181-1-287/09-26-1</w:t>
      </w:r>
      <w:r w:rsidRPr="00445150"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  </w:t>
      </w:r>
    </w:p>
    <w:p w:rsidR="00A66FB9" w:rsidRDefault="00445150">
      <w:pPr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>Split</w:t>
      </w:r>
      <w:r w:rsidR="002D7E19"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, </w:t>
      </w: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>20. kolovoza 2026.</w:t>
      </w:r>
    </w:p>
    <w:p w:rsidR="00A66FB9" w:rsidRDefault="002D7E19">
      <w:pPr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                                       </w:t>
      </w:r>
    </w:p>
    <w:p w:rsidR="00A66FB9" w:rsidRDefault="002D7E19">
      <w:pPr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                                                                                                   </w:t>
      </w:r>
    </w:p>
    <w:p w:rsidR="00A66FB9" w:rsidRDefault="002D7E19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temelju članka 11. Zakona o pravu na pristup informacijama („Narodne novine“, broj 25/13, 85/15 i 69/22) i članka 72. Statuta Osnovne škole </w:t>
      </w:r>
      <w:r w:rsidR="00445150">
        <w:rPr>
          <w:rFonts w:asciiTheme="minorHAnsi" w:hAnsiTheme="minorHAnsi" w:cstheme="minorHAnsi"/>
        </w:rPr>
        <w:t>Bol</w:t>
      </w:r>
      <w:r>
        <w:rPr>
          <w:rFonts w:asciiTheme="minorHAnsi" w:hAnsiTheme="minorHAnsi" w:cstheme="minorHAnsi"/>
        </w:rPr>
        <w:t>, ravnatelj</w:t>
      </w:r>
      <w:r w:rsidR="0044515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Osnovne škole </w:t>
      </w:r>
      <w:r w:rsidR="00445150">
        <w:rPr>
          <w:rFonts w:asciiTheme="minorHAnsi" w:hAnsiTheme="minorHAnsi" w:cstheme="minorHAnsi"/>
        </w:rPr>
        <w:t>„Bol“</w:t>
      </w:r>
      <w:r>
        <w:rPr>
          <w:rFonts w:asciiTheme="minorHAnsi" w:hAnsiTheme="minorHAnsi" w:cstheme="minorHAnsi"/>
        </w:rPr>
        <w:t xml:space="preserve"> donosi</w:t>
      </w:r>
    </w:p>
    <w:p w:rsidR="00A66FB9" w:rsidRDefault="002D7E19">
      <w:pPr>
        <w:spacing w:after="20" w:line="276" w:lineRule="auto"/>
        <w:ind w:left="0" w:firstLine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ODLUKU</w:t>
      </w:r>
    </w:p>
    <w:p w:rsidR="00A66FB9" w:rsidRDefault="002D7E19">
      <w:pPr>
        <w:spacing w:after="20" w:line="276" w:lineRule="auto"/>
        <w:ind w:left="0" w:firstLine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o provedbi savjetovanja s javnošću o Nacrtu Pravilnika o provedbi postupaka jednostavne nabave Osnovne škole </w:t>
      </w:r>
      <w:r w:rsidR="00445150">
        <w:rPr>
          <w:rFonts w:asciiTheme="minorHAnsi" w:hAnsiTheme="minorHAnsi" w:cstheme="minorHAnsi"/>
          <w:b/>
        </w:rPr>
        <w:t>„Bol“</w:t>
      </w:r>
    </w:p>
    <w:p w:rsidR="00A66FB9" w:rsidRDefault="00A66FB9">
      <w:pPr>
        <w:spacing w:after="20" w:line="276" w:lineRule="auto"/>
        <w:ind w:left="0" w:firstLine="0"/>
        <w:rPr>
          <w:rFonts w:ascii="Arial" w:hAnsi="Arial" w:cs="Arial"/>
        </w:rPr>
      </w:pPr>
    </w:p>
    <w:p w:rsidR="00A66FB9" w:rsidRDefault="002D7E19">
      <w:pPr>
        <w:spacing w:after="20" w:line="276" w:lineRule="auto"/>
        <w:ind w:left="0" w:firstLine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Članak 1.</w:t>
      </w:r>
    </w:p>
    <w:p w:rsidR="00A66FB9" w:rsidRDefault="002D7E19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Utvrđuje se Nacrt Pravilnika o provedbi postupaka jednostavne nabave Osnovne škole </w:t>
      </w:r>
      <w:r w:rsidR="00445150">
        <w:rPr>
          <w:rFonts w:asciiTheme="minorHAnsi" w:hAnsiTheme="minorHAnsi" w:cstheme="minorHAnsi"/>
        </w:rPr>
        <w:t>Bol</w:t>
      </w:r>
      <w:r>
        <w:rPr>
          <w:rFonts w:asciiTheme="minorHAnsi" w:hAnsiTheme="minorHAnsi" w:cstheme="minorHAnsi"/>
        </w:rPr>
        <w:t xml:space="preserve"> (dalje u tekstu: Pravilnik).</w:t>
      </w:r>
    </w:p>
    <w:p w:rsidR="00A66FB9" w:rsidRDefault="002D7E19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Pokreće se postupak savjetovanja s javnošću o Nacrtu Pravilnika.</w:t>
      </w:r>
    </w:p>
    <w:p w:rsidR="00A66FB9" w:rsidRDefault="002D7E19">
      <w:pPr>
        <w:spacing w:after="20" w:line="276" w:lineRule="auto"/>
        <w:ind w:left="0" w:firstLine="0"/>
        <w:jc w:val="both"/>
        <w:rPr>
          <w:rFonts w:ascii="Arial" w:hAnsi="Arial" w:cs="Arial"/>
        </w:rPr>
      </w:pPr>
      <w:r>
        <w:rPr>
          <w:rFonts w:asciiTheme="minorHAnsi" w:hAnsiTheme="minorHAnsi" w:cstheme="minorHAnsi"/>
        </w:rPr>
        <w:t xml:space="preserve">Nacrt Pravilnika objavit će se </w:t>
      </w:r>
      <w:r w:rsidR="00445150">
        <w:rPr>
          <w:rFonts w:asciiTheme="minorHAnsi" w:hAnsiTheme="minorHAnsi" w:cstheme="minorHAnsi"/>
        </w:rPr>
        <w:t>20</w:t>
      </w:r>
      <w:r>
        <w:rPr>
          <w:rFonts w:asciiTheme="minorHAnsi" w:hAnsiTheme="minorHAnsi" w:cstheme="minorHAnsi"/>
        </w:rPr>
        <w:t xml:space="preserve">. </w:t>
      </w:r>
      <w:r w:rsidR="00445150">
        <w:rPr>
          <w:rFonts w:asciiTheme="minorHAnsi" w:hAnsiTheme="minorHAnsi" w:cstheme="minorHAnsi"/>
        </w:rPr>
        <w:t>kolovoza</w:t>
      </w:r>
      <w:r>
        <w:rPr>
          <w:rFonts w:asciiTheme="minorHAnsi" w:hAnsiTheme="minorHAnsi" w:cstheme="minorHAnsi"/>
        </w:rPr>
        <w:t xml:space="preserve"> 2026. godine na službenoj mrežnoj stranici Škole, zajedno s obrazloženjem razloga i ciljeva koji se žele postići njegovim donošenjem i ostalom dokumentacijom za provedbu savjetovanja s javnošću</w:t>
      </w:r>
      <w:r>
        <w:rPr>
          <w:rFonts w:ascii="Arial" w:hAnsi="Arial" w:cs="Arial"/>
        </w:rPr>
        <w:t>.</w:t>
      </w:r>
    </w:p>
    <w:p w:rsidR="00A66FB9" w:rsidRDefault="00A66FB9">
      <w:pPr>
        <w:spacing w:after="20" w:line="276" w:lineRule="auto"/>
        <w:ind w:left="0" w:firstLine="0"/>
        <w:rPr>
          <w:rFonts w:ascii="Arial" w:hAnsi="Arial" w:cs="Arial"/>
        </w:rPr>
      </w:pPr>
    </w:p>
    <w:p w:rsidR="00A66FB9" w:rsidRDefault="002D7E19">
      <w:pPr>
        <w:spacing w:after="20" w:line="276" w:lineRule="auto"/>
        <w:ind w:left="0" w:firstLine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Članak 2.</w:t>
      </w:r>
    </w:p>
    <w:p w:rsidR="00A66FB9" w:rsidRDefault="002D7E19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Savjetovanje s javnošću provodi se u razdoblju od </w:t>
      </w:r>
      <w:r w:rsidR="00445150">
        <w:rPr>
          <w:rFonts w:asciiTheme="minorHAnsi" w:hAnsiTheme="minorHAnsi" w:cstheme="minorHAnsi"/>
        </w:rPr>
        <w:t>20</w:t>
      </w:r>
      <w:r>
        <w:rPr>
          <w:rFonts w:asciiTheme="minorHAnsi" w:hAnsiTheme="minorHAnsi" w:cstheme="minorHAnsi"/>
        </w:rPr>
        <w:t xml:space="preserve">. </w:t>
      </w:r>
      <w:r w:rsidR="00445150">
        <w:rPr>
          <w:rFonts w:asciiTheme="minorHAnsi" w:hAnsiTheme="minorHAnsi" w:cstheme="minorHAnsi"/>
        </w:rPr>
        <w:t>kolovoza</w:t>
      </w:r>
      <w:r>
        <w:rPr>
          <w:rFonts w:asciiTheme="minorHAnsi" w:hAnsiTheme="minorHAnsi" w:cstheme="minorHAnsi"/>
        </w:rPr>
        <w:t xml:space="preserve"> 2026. godine do 1</w:t>
      </w:r>
      <w:r w:rsidR="00445150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 xml:space="preserve">. </w:t>
      </w:r>
      <w:r w:rsidR="00445150">
        <w:rPr>
          <w:rFonts w:asciiTheme="minorHAnsi" w:hAnsiTheme="minorHAnsi" w:cstheme="minorHAnsi"/>
        </w:rPr>
        <w:t>rujna</w:t>
      </w:r>
      <w:r>
        <w:rPr>
          <w:rFonts w:asciiTheme="minorHAnsi" w:hAnsiTheme="minorHAnsi" w:cstheme="minorHAnsi"/>
        </w:rPr>
        <w:t xml:space="preserve"> 2026. godine.</w:t>
      </w:r>
    </w:p>
    <w:p w:rsidR="00A66FB9" w:rsidRDefault="002D7E19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Zainteresirana javnost može dostaviti svoja mišljenja, prijedloge i primjedbe najkasnije do </w:t>
      </w:r>
      <w:r w:rsidR="00445150">
        <w:rPr>
          <w:rFonts w:asciiTheme="minorHAnsi" w:hAnsiTheme="minorHAnsi" w:cstheme="minorHAnsi"/>
        </w:rPr>
        <w:t>16</w:t>
      </w:r>
      <w:r>
        <w:rPr>
          <w:rFonts w:asciiTheme="minorHAnsi" w:hAnsiTheme="minorHAnsi" w:cstheme="minorHAnsi"/>
        </w:rPr>
        <w:t xml:space="preserve">. </w:t>
      </w:r>
      <w:r w:rsidR="00445150">
        <w:rPr>
          <w:rFonts w:asciiTheme="minorHAnsi" w:hAnsiTheme="minorHAnsi" w:cstheme="minorHAnsi"/>
        </w:rPr>
        <w:t xml:space="preserve">rujna </w:t>
      </w:r>
      <w:r>
        <w:rPr>
          <w:rFonts w:asciiTheme="minorHAnsi" w:hAnsiTheme="minorHAnsi" w:cstheme="minorHAnsi"/>
        </w:rPr>
        <w:t>2026. godine:</w:t>
      </w:r>
    </w:p>
    <w:p w:rsidR="00A66FB9" w:rsidRDefault="002D7E19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-elektroničkom poštom: ured@os-</w:t>
      </w:r>
      <w:r w:rsidR="00445150">
        <w:rPr>
          <w:rFonts w:asciiTheme="minorHAnsi" w:hAnsiTheme="minorHAnsi" w:cstheme="minorHAnsi"/>
        </w:rPr>
        <w:t>bol-st.skole.hr</w:t>
      </w:r>
    </w:p>
    <w:p w:rsidR="00A66FB9" w:rsidRDefault="002D7E19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-poštom: Osnovna škola </w:t>
      </w:r>
      <w:r w:rsidR="00445150">
        <w:rPr>
          <w:rFonts w:asciiTheme="minorHAnsi" w:hAnsiTheme="minorHAnsi" w:cstheme="minorHAnsi"/>
        </w:rPr>
        <w:t>Bol</w:t>
      </w:r>
      <w:r>
        <w:rPr>
          <w:rFonts w:asciiTheme="minorHAnsi" w:hAnsiTheme="minorHAnsi" w:cstheme="minorHAnsi"/>
        </w:rPr>
        <w:t xml:space="preserve">, Hrvatskih </w:t>
      </w:r>
      <w:r w:rsidR="00445150">
        <w:rPr>
          <w:rFonts w:asciiTheme="minorHAnsi" w:hAnsiTheme="minorHAnsi" w:cstheme="minorHAnsi"/>
        </w:rPr>
        <w:t>iseljenika 10, 21 000 Split</w:t>
      </w:r>
    </w:p>
    <w:p w:rsidR="00A66FB9" w:rsidRDefault="002D7E19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-osobno u sjedište Škole.</w:t>
      </w:r>
    </w:p>
    <w:p w:rsidR="00A66FB9" w:rsidRDefault="00A66FB9">
      <w:pPr>
        <w:spacing w:after="20" w:line="276" w:lineRule="auto"/>
        <w:ind w:left="0" w:firstLine="0"/>
        <w:jc w:val="both"/>
        <w:rPr>
          <w:rFonts w:ascii="Arial" w:hAnsi="Arial" w:cs="Arial"/>
        </w:rPr>
      </w:pPr>
    </w:p>
    <w:p w:rsidR="00A66FB9" w:rsidRDefault="002D7E19">
      <w:pPr>
        <w:spacing w:after="20" w:line="276" w:lineRule="auto"/>
        <w:ind w:left="0" w:firstLine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Članak 3.</w:t>
      </w:r>
    </w:p>
    <w:p w:rsidR="00A66FB9" w:rsidRDefault="002D7E19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Po isteku roka iz članka 2. ove Odluke izradit će se izvješće o provedenom savjetovanju s javnošću koje će sadržavati pregled zaprimljenih prijedloga i primjedbi te očitovanja o njihovom prihvaćanju ili neprihvaćanju, uz obrazloženje.</w:t>
      </w:r>
    </w:p>
    <w:p w:rsidR="00A66FB9" w:rsidRDefault="002D7E19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Izvješće iz stavka 1. ovoga članka objavit će se na službenoj mrežnoj stranici Škole.</w:t>
      </w:r>
    </w:p>
    <w:p w:rsidR="00A66FB9" w:rsidRDefault="002D7E19">
      <w:pPr>
        <w:spacing w:after="20" w:line="276" w:lineRule="auto"/>
        <w:ind w:left="0" w:firstLine="0"/>
        <w:jc w:val="both"/>
        <w:rPr>
          <w:rFonts w:ascii="Arial" w:hAnsi="Arial" w:cs="Arial"/>
        </w:rPr>
      </w:pPr>
      <w:r>
        <w:rPr>
          <w:rFonts w:asciiTheme="minorHAnsi" w:hAnsiTheme="minorHAnsi" w:cstheme="minorHAnsi"/>
        </w:rPr>
        <w:t>Po provedbi savjetovanja s javnošću, prijedlog Pravilnika uputit će se Školskom odboru na donošenje.</w:t>
      </w:r>
    </w:p>
    <w:p w:rsidR="00A66FB9" w:rsidRDefault="002D7E19">
      <w:pPr>
        <w:spacing w:after="0" w:line="276" w:lineRule="auto"/>
        <w:ind w:left="0" w:firstLine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Obrazloženje</w:t>
      </w:r>
    </w:p>
    <w:p w:rsidR="00A66FB9" w:rsidRDefault="002D7E19">
      <w:pPr>
        <w:spacing w:after="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Izmjenama Zakona o javnoj nabavi značajno je izmijenjen pravni okvir provedbe jednostavne nabave te su za javne naručitelje propisana nova pravila i obveze, osobito u odnosu na provedbu postupaka putem modula jednostavne nabave u Elektroničkom oglasniku javne nabave Republike Hrvatske (EOJN RH), javnu objavu pojedinih postupaka, pravnu zaštitu gospodarskih subjekata te transparentnost i dokumentiranje postupanja.</w:t>
      </w:r>
    </w:p>
    <w:p w:rsidR="00A66FB9" w:rsidRDefault="002D7E19">
      <w:pPr>
        <w:spacing w:after="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 obzirom na opseg i značaj novih zakonskih rješenja, ocijenjeno je potrebnim donijeti novi Pravilnik o provedbi postupaka jednostavne nabave kojim će se cjelovito urediti pravila, uvjeti i načini provedbe jednostavne nabave u Osnovnoj školi </w:t>
      </w:r>
      <w:r w:rsidR="00445150">
        <w:rPr>
          <w:rFonts w:asciiTheme="minorHAnsi" w:hAnsiTheme="minorHAnsi" w:cstheme="minorHAnsi"/>
        </w:rPr>
        <w:t>Bol</w:t>
      </w:r>
      <w:r>
        <w:rPr>
          <w:rFonts w:asciiTheme="minorHAnsi" w:hAnsiTheme="minorHAnsi" w:cstheme="minorHAnsi"/>
        </w:rPr>
        <w:t>.</w:t>
      </w:r>
    </w:p>
    <w:p w:rsidR="00A66FB9" w:rsidRDefault="002D7E19">
      <w:pPr>
        <w:spacing w:after="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Nacrtom Pravilnika uređuje se sustav provedbe jednostavne nabave prema procijenjenoj vrijednosti predmeta nabave, elektronička provedba postupaka putem EOJN RH, javna objava, pravna zaštita gospodarskih subjekata, sprječavanje sukoba interesa, priprema i provedba postupaka, pregled i ocjena ponuda, donošenje odluka, realizacija nabave i druga pitanja važna za zakonito, transparentno i učinkovito postupanje Škole.</w:t>
      </w:r>
    </w:p>
    <w:p w:rsidR="00A66FB9" w:rsidRDefault="002D7E19">
      <w:pPr>
        <w:spacing w:after="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Predmetni Pravilnik predstavlja opći akt kojim se uređuje način postupanja Škole u provedbi jednostavne nabave te pitanja koja mogu utjecati na interese gospodarskih subjekata i drugih zainteresiranih osoba.</w:t>
      </w:r>
    </w:p>
    <w:p w:rsidR="00A66FB9" w:rsidRDefault="002D7E19">
      <w:pPr>
        <w:spacing w:after="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Slijedom navedenog, a radi omogućavanja zainteresiranoj javnosti da sudjeluje u postupku donošenja Pravilnika dostavljanjem mišljenja, prijedloga i primjedbi, provest će se savjetovanje s javnošću sukladno članku 11. Zakona o pravu na pristup informacijama.</w:t>
      </w:r>
    </w:p>
    <w:p w:rsidR="00A66FB9" w:rsidRDefault="002D7E19">
      <w:pPr>
        <w:spacing w:after="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Savjetovanje s javnošću provest će se u trajanju od 30 dana, od </w:t>
      </w:r>
      <w:r w:rsidR="00445150">
        <w:rPr>
          <w:rFonts w:asciiTheme="minorHAnsi" w:hAnsiTheme="minorHAnsi" w:cstheme="minorHAnsi"/>
        </w:rPr>
        <w:t>20</w:t>
      </w:r>
      <w:r>
        <w:rPr>
          <w:rFonts w:asciiTheme="minorHAnsi" w:hAnsiTheme="minorHAnsi" w:cstheme="minorHAnsi"/>
        </w:rPr>
        <w:t xml:space="preserve">. </w:t>
      </w:r>
      <w:r w:rsidR="00445150">
        <w:rPr>
          <w:rFonts w:asciiTheme="minorHAnsi" w:hAnsiTheme="minorHAnsi" w:cstheme="minorHAnsi"/>
        </w:rPr>
        <w:t xml:space="preserve">kolovoza </w:t>
      </w:r>
      <w:r>
        <w:rPr>
          <w:rFonts w:asciiTheme="minorHAnsi" w:hAnsiTheme="minorHAnsi" w:cstheme="minorHAnsi"/>
        </w:rPr>
        <w:t xml:space="preserve">2026. godine do </w:t>
      </w:r>
      <w:r w:rsidR="00445150">
        <w:rPr>
          <w:rFonts w:asciiTheme="minorHAnsi" w:hAnsiTheme="minorHAnsi" w:cstheme="minorHAnsi"/>
        </w:rPr>
        <w:t>16</w:t>
      </w:r>
      <w:r>
        <w:rPr>
          <w:rFonts w:asciiTheme="minorHAnsi" w:hAnsiTheme="minorHAnsi" w:cstheme="minorHAnsi"/>
        </w:rPr>
        <w:t xml:space="preserve">. </w:t>
      </w:r>
      <w:r w:rsidR="00445150">
        <w:rPr>
          <w:rFonts w:asciiTheme="minorHAnsi" w:hAnsiTheme="minorHAnsi" w:cstheme="minorHAnsi"/>
        </w:rPr>
        <w:t>rujna</w:t>
      </w:r>
      <w:r>
        <w:rPr>
          <w:rFonts w:asciiTheme="minorHAnsi" w:hAnsiTheme="minorHAnsi" w:cstheme="minorHAnsi"/>
        </w:rPr>
        <w:t xml:space="preserve"> 2026. godine.</w:t>
      </w:r>
    </w:p>
    <w:p w:rsidR="00A66FB9" w:rsidRDefault="002D7E19">
      <w:pPr>
        <w:spacing w:after="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 završetku savjetovanja razmotrit će se sva zaprimljena mišljenja, prijedlozi i primjedbe, izraditi i objaviti izvješće o provedenom savjetovanju te će se prijedlog Pravilnika uputiti Školskom odboru na donošenje.</w:t>
      </w:r>
    </w:p>
    <w:p w:rsidR="00A66FB9" w:rsidRDefault="00A66FB9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</w:p>
    <w:p w:rsidR="00A66FB9" w:rsidRDefault="002D7E19">
      <w:pPr>
        <w:spacing w:after="20" w:line="276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445150">
        <w:rPr>
          <w:rFonts w:asciiTheme="minorHAnsi" w:hAnsiTheme="minorHAnsi" w:cstheme="minorHAnsi"/>
        </w:rPr>
        <w:t>Davor Bučević</w:t>
      </w:r>
      <w:r>
        <w:rPr>
          <w:rFonts w:asciiTheme="minorHAnsi" w:hAnsiTheme="minorHAnsi" w:cstheme="minorHAnsi"/>
        </w:rPr>
        <w:t>, prof.</w:t>
      </w:r>
    </w:p>
    <w:p w:rsidR="00A66FB9" w:rsidRDefault="002D7E19">
      <w:pPr>
        <w:spacing w:after="20" w:line="276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ravnatelj Osnovne škole </w:t>
      </w:r>
      <w:r w:rsidR="00445150">
        <w:rPr>
          <w:rFonts w:asciiTheme="minorHAnsi" w:hAnsiTheme="minorHAnsi" w:cstheme="minorHAnsi"/>
        </w:rPr>
        <w:t>Bol</w:t>
      </w:r>
    </w:p>
    <w:p w:rsidR="00A66FB9" w:rsidRDefault="00A66FB9">
      <w:pPr>
        <w:spacing w:after="20" w:line="276" w:lineRule="auto"/>
        <w:ind w:left="0" w:firstLine="0"/>
        <w:rPr>
          <w:rFonts w:ascii="Arial" w:hAnsi="Arial" w:cs="Arial"/>
        </w:rPr>
      </w:pPr>
    </w:p>
    <w:p w:rsidR="00A66FB9" w:rsidRDefault="00A66FB9">
      <w:pPr>
        <w:spacing w:after="20" w:line="276" w:lineRule="auto"/>
        <w:ind w:left="0" w:firstLine="0"/>
        <w:rPr>
          <w:rFonts w:ascii="Arial" w:hAnsi="Arial" w:cs="Arial"/>
        </w:rPr>
      </w:pPr>
    </w:p>
    <w:p w:rsidR="00A66FB9" w:rsidRDefault="002D7E19">
      <w:pPr>
        <w:spacing w:after="0" w:line="276" w:lineRule="auto"/>
        <w:ind w:left="0" w:firstLine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Dostaviti:</w:t>
      </w:r>
    </w:p>
    <w:p w:rsidR="00A66FB9" w:rsidRDefault="002D7E19">
      <w:pPr>
        <w:pStyle w:val="Odlomakpopisa"/>
        <w:numPr>
          <w:ilvl w:val="0"/>
          <w:numId w:val="4"/>
        </w:numPr>
        <w:spacing w:after="0" w:line="276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Objava na službenoj mrežnoj stranici Škole</w:t>
      </w:r>
    </w:p>
    <w:p w:rsidR="00A66FB9" w:rsidRDefault="002D7E19">
      <w:pPr>
        <w:pStyle w:val="Odlomakpopisa"/>
        <w:numPr>
          <w:ilvl w:val="0"/>
          <w:numId w:val="4"/>
        </w:numPr>
        <w:spacing w:after="0" w:line="276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Pismohrana, ovdje</w:t>
      </w:r>
    </w:p>
    <w:p w:rsidR="00A66FB9" w:rsidRDefault="00A66FB9">
      <w:pPr>
        <w:spacing w:after="0"/>
        <w:rPr>
          <w:rFonts w:eastAsiaTheme="minorHAnsi"/>
          <w:sz w:val="22"/>
        </w:rPr>
      </w:pPr>
    </w:p>
    <w:sectPr w:rsidR="00A66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38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46D3E"/>
    <w:multiLevelType w:val="multilevel"/>
    <w:tmpl w:val="D9726DC2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621F1"/>
    <w:multiLevelType w:val="multilevel"/>
    <w:tmpl w:val="3F9A59B8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B5EF9"/>
    <w:multiLevelType w:val="multilevel"/>
    <w:tmpl w:val="57CE0B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C36BC"/>
    <w:multiLevelType w:val="multilevel"/>
    <w:tmpl w:val="E8909C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243A12"/>
    <w:multiLevelType w:val="multilevel"/>
    <w:tmpl w:val="9DEE57F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C1A25C3"/>
    <w:multiLevelType w:val="multilevel"/>
    <w:tmpl w:val="A964D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B0E24"/>
    <w:multiLevelType w:val="multilevel"/>
    <w:tmpl w:val="2B98B5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FB9"/>
    <w:rsid w:val="002D7E19"/>
    <w:rsid w:val="00445150"/>
    <w:rsid w:val="00A66FB9"/>
    <w:rsid w:val="00D6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F6940"/>
  <w15:docId w15:val="{83FE258A-1644-4F54-B881-AC81DEA28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11" w:line="268" w:lineRule="auto"/>
      <w:ind w:left="10" w:hanging="10"/>
    </w:pPr>
    <w:rPr>
      <w:rFonts w:ascii="Calibri" w:eastAsia="Calibri" w:hAnsi="Calibri" w:cs="Calibri"/>
      <w:color w:val="000000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Mirta Jelavić Bebić</cp:lastModifiedBy>
  <cp:revision>2</cp:revision>
  <dcterms:created xsi:type="dcterms:W3CDTF">2026-08-20T07:36:00Z</dcterms:created>
  <dcterms:modified xsi:type="dcterms:W3CDTF">2026-08-20T07:36:00Z</dcterms:modified>
</cp:coreProperties>
</file>