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613D" w14:textId="77777777" w:rsidR="00B47373" w:rsidRPr="00AF2917" w:rsidRDefault="00B47373" w:rsidP="00AF2917">
      <w:pPr>
        <w:pStyle w:val="Bezproreda1"/>
        <w:spacing w:line="360" w:lineRule="auto"/>
        <w:jc w:val="center"/>
        <w:rPr>
          <w:rFonts w:ascii="Times New Roman" w:hAnsi="Times New Roman"/>
          <w:sz w:val="20"/>
        </w:rPr>
      </w:pPr>
      <w:r w:rsidRPr="00AF2917">
        <w:rPr>
          <w:rFonts w:ascii="Times New Roman" w:hAnsi="Times New Roman"/>
          <w:sz w:val="20"/>
        </w:rPr>
        <w:object w:dxaOrig="1065" w:dyaOrig="1005" w14:anchorId="37151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pt;height:50.1pt" o:ole="" filled="t">
            <v:imagedata r:id="rId5" o:title=""/>
          </v:shape>
          <o:OLEObject Type="Embed" ProgID="CorelDRAW.Graphic.11" ShapeID="_x0000_i1025" DrawAspect="Content" ObjectID="_1836470547" r:id="rId6"/>
        </w:object>
      </w:r>
      <w:r w:rsidRPr="00AF2917">
        <w:rPr>
          <w:rFonts w:ascii="Times New Roman" w:hAnsi="Times New Roman"/>
          <w:sz w:val="20"/>
        </w:rPr>
        <w:object w:dxaOrig="1305" w:dyaOrig="915" w14:anchorId="40388202">
          <v:shape id="_x0000_i1026" type="#_x0000_t75" style="width:65.1pt;height:45.7pt" o:ole="">
            <v:imagedata r:id="rId7" o:title=""/>
          </v:shape>
          <o:OLEObject Type="Embed" ProgID="PowerPoint.Slide.12" ShapeID="_x0000_i1026" DrawAspect="Content" ObjectID="_1836470548" r:id="rId8"/>
        </w:object>
      </w:r>
    </w:p>
    <w:p w14:paraId="04FF4B30" w14:textId="77777777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sz w:val="20"/>
        </w:rPr>
      </w:pPr>
    </w:p>
    <w:p w14:paraId="50F424BD" w14:textId="77777777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sz w:val="20"/>
        </w:rPr>
      </w:pPr>
      <w:r w:rsidRPr="00AF2917">
        <w:rPr>
          <w:rFonts w:ascii="Times New Roman" w:hAnsi="Times New Roman"/>
          <w:sz w:val="20"/>
        </w:rPr>
        <w:t xml:space="preserve">REPUBLIKA HRVATSKA                                                     </w:t>
      </w:r>
    </w:p>
    <w:p w14:paraId="41323842" w14:textId="77777777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b/>
          <w:sz w:val="20"/>
        </w:rPr>
      </w:pPr>
      <w:r w:rsidRPr="00AF2917">
        <w:rPr>
          <w:rFonts w:ascii="Times New Roman" w:hAnsi="Times New Roman"/>
          <w:b/>
          <w:sz w:val="20"/>
        </w:rPr>
        <w:t>Osnovna škola „Bol“ SPLIT</w:t>
      </w:r>
    </w:p>
    <w:p w14:paraId="3EA50E66" w14:textId="77777777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sz w:val="20"/>
        </w:rPr>
      </w:pPr>
      <w:r w:rsidRPr="00AF2917">
        <w:rPr>
          <w:rFonts w:ascii="Times New Roman" w:hAnsi="Times New Roman"/>
          <w:sz w:val="20"/>
        </w:rPr>
        <w:t>Hrvatskih iseljenika 10, 21000 Split</w:t>
      </w:r>
    </w:p>
    <w:p w14:paraId="5D263166" w14:textId="77777777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sz w:val="20"/>
        </w:rPr>
      </w:pPr>
      <w:r w:rsidRPr="00AF2917">
        <w:rPr>
          <w:rFonts w:ascii="Times New Roman" w:hAnsi="Times New Roman"/>
          <w:sz w:val="20"/>
        </w:rPr>
        <w:t>KLASA:</w:t>
      </w:r>
    </w:p>
    <w:p w14:paraId="1D4207CC" w14:textId="77777777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sz w:val="20"/>
        </w:rPr>
      </w:pPr>
      <w:r w:rsidRPr="00AF2917">
        <w:rPr>
          <w:rFonts w:ascii="Times New Roman" w:hAnsi="Times New Roman"/>
          <w:sz w:val="20"/>
        </w:rPr>
        <w:t xml:space="preserve">URBROJ: </w:t>
      </w:r>
    </w:p>
    <w:p w14:paraId="0931EC9D" w14:textId="64EF179C" w:rsidR="00B47373" w:rsidRPr="00AF2917" w:rsidRDefault="00B47373" w:rsidP="00AF2917">
      <w:pPr>
        <w:pStyle w:val="Bezproreda1"/>
        <w:spacing w:line="360" w:lineRule="auto"/>
        <w:rPr>
          <w:rFonts w:ascii="Times New Roman" w:hAnsi="Times New Roman"/>
          <w:sz w:val="20"/>
        </w:rPr>
      </w:pPr>
      <w:r w:rsidRPr="00AF2917">
        <w:rPr>
          <w:rFonts w:ascii="Times New Roman" w:hAnsi="Times New Roman"/>
          <w:sz w:val="20"/>
        </w:rPr>
        <w:t xml:space="preserve">Split, </w:t>
      </w:r>
      <w:r w:rsidR="001B7CDB" w:rsidRPr="00AF2917">
        <w:rPr>
          <w:rFonts w:ascii="Times New Roman" w:hAnsi="Times New Roman"/>
          <w:sz w:val="20"/>
        </w:rPr>
        <w:t>31</w:t>
      </w:r>
      <w:r w:rsidRPr="00AF2917">
        <w:rPr>
          <w:rFonts w:ascii="Times New Roman" w:hAnsi="Times New Roman"/>
          <w:sz w:val="20"/>
        </w:rPr>
        <w:t>.03.202</w:t>
      </w:r>
      <w:r w:rsidR="001B7CDB" w:rsidRPr="00AF2917">
        <w:rPr>
          <w:rFonts w:ascii="Times New Roman" w:hAnsi="Times New Roman"/>
          <w:sz w:val="20"/>
        </w:rPr>
        <w:t>6</w:t>
      </w:r>
      <w:r w:rsidRPr="00AF2917">
        <w:rPr>
          <w:rFonts w:ascii="Times New Roman" w:hAnsi="Times New Roman"/>
          <w:sz w:val="20"/>
        </w:rPr>
        <w:t>.g</w:t>
      </w:r>
    </w:p>
    <w:p w14:paraId="5B4EEBCB" w14:textId="48178C0B" w:rsidR="00B47373" w:rsidRPr="00AF2917" w:rsidRDefault="00B47373" w:rsidP="00AF2917">
      <w:pPr>
        <w:pStyle w:val="Naglaencitat"/>
        <w:spacing w:line="360" w:lineRule="auto"/>
        <w:rPr>
          <w:rFonts w:ascii="Times New Roman" w:hAnsi="Times New Roman" w:cs="Times New Roman"/>
          <w:color w:val="auto"/>
          <w:sz w:val="28"/>
        </w:rPr>
      </w:pPr>
      <w:r w:rsidRPr="00AF2917">
        <w:rPr>
          <w:rFonts w:ascii="Times New Roman" w:hAnsi="Times New Roman" w:cs="Times New Roman"/>
          <w:color w:val="auto"/>
          <w:sz w:val="28"/>
        </w:rPr>
        <w:t>GODIŠNJI  IZVJEŠTAJ O IZVRŠENJU FINANCIJSKOG PLANA ZA 01.01.-31.12. 202</w:t>
      </w:r>
      <w:r w:rsidR="001B7CDB" w:rsidRPr="00AF2917">
        <w:rPr>
          <w:rFonts w:ascii="Times New Roman" w:hAnsi="Times New Roman" w:cs="Times New Roman"/>
          <w:color w:val="auto"/>
          <w:sz w:val="28"/>
        </w:rPr>
        <w:t>5</w:t>
      </w:r>
      <w:r w:rsidRPr="00AF2917">
        <w:rPr>
          <w:rFonts w:ascii="Times New Roman" w:hAnsi="Times New Roman" w:cs="Times New Roman"/>
          <w:color w:val="auto"/>
          <w:sz w:val="28"/>
        </w:rPr>
        <w:t>. G.</w:t>
      </w:r>
    </w:p>
    <w:p w14:paraId="7DB8C3C0" w14:textId="77777777" w:rsidR="00B47373" w:rsidRPr="00AF2917" w:rsidRDefault="00B47373" w:rsidP="00AF2917">
      <w:pPr>
        <w:spacing w:line="360" w:lineRule="auto"/>
        <w:rPr>
          <w:rFonts w:ascii="Times New Roman" w:hAnsi="Times New Roman" w:cs="Times New Roman"/>
        </w:rPr>
      </w:pPr>
    </w:p>
    <w:p w14:paraId="38E76E4C" w14:textId="12DF438A" w:rsidR="00A4796C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</w:rPr>
      </w:pPr>
      <w:r w:rsidRPr="00AF2917">
        <w:rPr>
          <w:rFonts w:ascii="Times New Roman" w:hAnsi="Times New Roman" w:cs="Times New Roman"/>
        </w:rPr>
        <w:t>Prijedlog izvještaja o izvršenju financijskog plana izrađen je prema uputama i prema odredbama Zakona o proračunu, a obuhvaća usporedbu fin. plana za 202</w:t>
      </w:r>
      <w:r w:rsidR="001B7CDB" w:rsidRPr="00AF2917">
        <w:rPr>
          <w:rFonts w:ascii="Times New Roman" w:hAnsi="Times New Roman" w:cs="Times New Roman"/>
        </w:rPr>
        <w:t>5</w:t>
      </w:r>
      <w:r w:rsidRPr="00AF2917">
        <w:rPr>
          <w:rFonts w:ascii="Times New Roman" w:hAnsi="Times New Roman" w:cs="Times New Roman"/>
        </w:rPr>
        <w:t>. g. i izvršenja istog plana te se daje na usvajanje upravljačkom tijelu-školskom odboru do 31.03., a nakon usvajanja se podnosi osnivačkom tijelu, te se objavljuje na web stranicama Škole. Izvor podataka je web riznica/aplikacija u kojoj su uneseni prihodi i rashodi (gradski, vlastiti i namjenski) te je izvještaj formiran po načelu nastanka rashoda  unutar godine te ostvarenih prihoda, uz viškove/manjkove. Podaci odgovaraju iznosima u završnom financijskom izvješću i glavnoj knjizi, jer ovaj izvještaj prati jesu li se i u kojim iznosima ostvarile planirane pozicije prihoda, rashoda, viškova i manjkova, događajima koji su nastali u 202</w:t>
      </w:r>
      <w:r w:rsidR="001B7CDB" w:rsidRPr="00AF2917">
        <w:rPr>
          <w:rFonts w:ascii="Times New Roman" w:hAnsi="Times New Roman" w:cs="Times New Roman"/>
        </w:rPr>
        <w:t>5</w:t>
      </w:r>
      <w:r w:rsidRPr="00AF2917">
        <w:rPr>
          <w:rFonts w:ascii="Times New Roman" w:hAnsi="Times New Roman" w:cs="Times New Roman"/>
        </w:rPr>
        <w:t>. (a po načelu novčanog tijeka) i shodno tome-uvažavajući, primjerice, preneseni rezultat. Izvještaj nam daje odgovor na pitanje koliko je planiranog prihoda/rashoda/manjka/viška stvarno ostvareno/nastalo/pokriveno. (Sve uneseno u Riznicu, makar isplaćeno u novoj kalendarskoj godini, je trošak 202</w:t>
      </w:r>
      <w:r w:rsidR="001B7CDB" w:rsidRPr="00AF2917">
        <w:rPr>
          <w:rFonts w:ascii="Times New Roman" w:hAnsi="Times New Roman" w:cs="Times New Roman"/>
        </w:rPr>
        <w:t>5</w:t>
      </w:r>
      <w:r w:rsidRPr="00AF2917">
        <w:rPr>
          <w:rFonts w:ascii="Times New Roman" w:hAnsi="Times New Roman" w:cs="Times New Roman"/>
        </w:rPr>
        <w:t>.) Viškovi/manjkovi se raspoređuju/pokrivaju sukladno odluci i Pravilniku objavljenom na web stranicama Škole. Financijski rezultat skupine 922 je iskazan strukturno po izvorima.</w:t>
      </w:r>
    </w:p>
    <w:p w14:paraId="28B1AB45" w14:textId="11EE30B1" w:rsidR="00A4796C" w:rsidRPr="00AF2917" w:rsidRDefault="00A4796C" w:rsidP="00AF291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F2917">
        <w:rPr>
          <w:rFonts w:ascii="Times New Roman" w:hAnsi="Times New Roman" w:cs="Times New Roman"/>
        </w:rPr>
        <w:t xml:space="preserve">Izrada izvještaja </w:t>
      </w:r>
      <w:r w:rsidRPr="00AF2917">
        <w:rPr>
          <w:rFonts w:ascii="Times New Roman" w:hAnsi="Times New Roman" w:cs="Times New Roman"/>
          <w:color w:val="000000"/>
        </w:rPr>
        <w:t>propisana je člankom 86. Zakona o proračunu (NN 144/21), člankom 52. Pravilnika o polugodišnjem i godišnjem izvještaju o izvršenju proračuna i financijskog plana (NN 85/23). Izvještaj se sastoji od općeg dijela, posebnog dijela, obrazloženja i posebnog izvještaja.</w:t>
      </w:r>
    </w:p>
    <w:p w14:paraId="79CEB7B6" w14:textId="370C6705" w:rsidR="005B3A36" w:rsidRDefault="005B3A36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71D907F3" w14:textId="2E12ED04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271B701F" w14:textId="77777777" w:rsidR="00A46BF0" w:rsidRPr="00AF2917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49A69750" w14:textId="77777777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2917">
        <w:rPr>
          <w:rFonts w:ascii="Times New Roman" w:hAnsi="Times New Roman" w:cs="Times New Roman"/>
          <w:b/>
        </w:rPr>
        <w:lastRenderedPageBreak/>
        <w:t xml:space="preserve">OPĆI DIO: </w:t>
      </w:r>
    </w:p>
    <w:p w14:paraId="1707B6A0" w14:textId="388DD35C" w:rsidR="00B47373" w:rsidRPr="00AF2917" w:rsidRDefault="008A2A87" w:rsidP="00AF291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917">
        <w:rPr>
          <w:rFonts w:ascii="Times New Roman" w:hAnsi="Times New Roman" w:cs="Times New Roman"/>
          <w:color w:val="000000"/>
          <w:sz w:val="24"/>
          <w:szCs w:val="24"/>
        </w:rPr>
        <w:t>SAŽETAK RAČUNA PRIHODA I RASHODA I RAČUNA FINANCIRANJA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14"/>
        <w:gridCol w:w="3675"/>
        <w:gridCol w:w="1056"/>
        <w:gridCol w:w="1616"/>
        <w:gridCol w:w="1056"/>
        <w:gridCol w:w="1056"/>
        <w:gridCol w:w="827"/>
      </w:tblGrid>
      <w:tr w:rsidR="005B3A36" w:rsidRPr="00AF2917" w14:paraId="3B51A526" w14:textId="77777777" w:rsidTr="005B3A36">
        <w:trPr>
          <w:trHeight w:val="720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45D92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PRIHODI/RASHODI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A95BE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3699F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izvr.'25./izvr.'24.*100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BE2AE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805EA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BBB66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izvr./plan '25.*100</w:t>
            </w:r>
          </w:p>
        </w:tc>
      </w:tr>
      <w:tr w:rsidR="005B3A36" w:rsidRPr="00AF2917" w14:paraId="28556032" w14:textId="77777777" w:rsidTr="005B3A36">
        <w:trPr>
          <w:trHeight w:val="600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3975D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6A036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2.022.965,80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10975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112,32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A8C105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A5CE5E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2.272.236,59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8EC9D2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102,69</w:t>
            </w:r>
          </w:p>
        </w:tc>
      </w:tr>
      <w:tr w:rsidR="005B3A36" w:rsidRPr="00AF2917" w14:paraId="677D5073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2A3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867D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26E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2.017.257,80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360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766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2.207.622,00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138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2.271.937,34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E2A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102,91</w:t>
            </w:r>
          </w:p>
        </w:tc>
      </w:tr>
      <w:tr w:rsidR="005B3A36" w:rsidRPr="00AF2917" w14:paraId="746D9A4A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2A9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1A78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8B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151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1D0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101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299,25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9ED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7123D68F" w14:textId="77777777" w:rsidTr="00322C48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FB7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F3A4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84E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5.708,00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FE0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C6C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ACA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DC1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25DD539D" w14:textId="77777777" w:rsidTr="00322C48">
        <w:trPr>
          <w:trHeight w:val="600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EB305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AA9EA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960C3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260859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F2786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01F33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5B3A36" w:rsidRPr="00AF2917" w14:paraId="7C2E33FF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697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628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AC2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2.051.154,36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B0A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CCC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2.181.102,00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235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2.514.851,88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8E6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115,30</w:t>
            </w:r>
          </w:p>
        </w:tc>
      </w:tr>
      <w:tr w:rsidR="005B3A36" w:rsidRPr="00AF2917" w14:paraId="74B5DA6E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C66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0641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5D1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37.480,00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09C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93,57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047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31.520,00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3BC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35.070,51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16C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111,26</w:t>
            </w:r>
          </w:p>
        </w:tc>
      </w:tr>
      <w:tr w:rsidR="005B3A36" w:rsidRPr="00AF2917" w14:paraId="7CAA6250" w14:textId="77777777" w:rsidTr="005B3A36">
        <w:trPr>
          <w:trHeight w:val="600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89928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VIŠAK/MANJAK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C6A2C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-65.668,56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606C0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041C8B4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17004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-173.878,04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72581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B3A36" w:rsidRPr="00AF2917" w14:paraId="1F295F01" w14:textId="77777777" w:rsidTr="005B3A36">
        <w:trPr>
          <w:trHeight w:val="720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8A8FD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 ZADUŽIVANJA/FINANCIRANJA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BD4A2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D3921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984C0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A89F6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F8E30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5B3A36" w:rsidRPr="00AF2917" w14:paraId="0390AB82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615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8EE0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Primici od finacijske imovine i zaduživanja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FE1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CFF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155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7A6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D28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2C0BACD9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4B7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87F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Izdaci za financijsku imovinu i zajmove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0A7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FA1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CD7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A75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AA6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49D47FAB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D79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5EF7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Razlika primitaka i izdataka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446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08A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8AF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FF1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5CB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4CEC1DE1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329CF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8BC5B0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 VIŠKA/MANJKA IZ PRETHODNE GODINE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FD682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-4.717,60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923C2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51A417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4E4CE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3.269,15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E8BEC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15A9C562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431A0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3E4B525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PRIJENOS VIŠKA/MANJKA U SLJEDEĆE RAZDOBLJE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A2C9D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3.269,15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262F1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E8A9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CC6BA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-170.608,89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4BB6A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A093F0E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0F5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7C5D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VIŠAK/MANJAK+NETO ZAD.+KORIŠTENO U PRETH. GODINAMA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84C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A9C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D95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BD7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566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359F7302" w14:textId="77777777" w:rsidTr="005B3A36">
        <w:trPr>
          <w:trHeight w:val="60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E36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51F7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REZULTAT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F14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3.269,15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F5B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0BE9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D189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-170.608,89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983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33F248C3" w14:textId="410BDA16" w:rsidR="005B3A36" w:rsidRPr="00AF2917" w:rsidRDefault="005B3A36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EBA46F8" w14:textId="5B09A7B2" w:rsidR="005B3A36" w:rsidRDefault="005B3A36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E49F1D6" w14:textId="62A91B8B" w:rsidR="002518AD" w:rsidRDefault="002518AD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C928BE0" w14:textId="77777777" w:rsidR="00A46BF0" w:rsidRPr="00AF2917" w:rsidRDefault="00A46BF0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03B2CA" w14:textId="0D09A5A4" w:rsidR="005B3A36" w:rsidRPr="00AF2917" w:rsidRDefault="005B3A36" w:rsidP="00AF291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917">
        <w:rPr>
          <w:rFonts w:ascii="Times New Roman" w:hAnsi="Times New Roman" w:cs="Times New Roman"/>
          <w:color w:val="000000"/>
          <w:sz w:val="24"/>
          <w:szCs w:val="24"/>
        </w:rPr>
        <w:lastRenderedPageBreak/>
        <w:t>RAČUN PRIHODA I RASHODA</w:t>
      </w:r>
    </w:p>
    <w:p w14:paraId="26D334D8" w14:textId="2535F046" w:rsidR="00B47373" w:rsidRPr="00AF2917" w:rsidRDefault="005B3A36" w:rsidP="00AF29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917">
        <w:rPr>
          <w:rFonts w:ascii="Times New Roman" w:hAnsi="Times New Roman" w:cs="Times New Roman"/>
          <w:color w:val="000000"/>
          <w:sz w:val="24"/>
          <w:szCs w:val="24"/>
        </w:rPr>
        <w:t>-PREMA EKONOMSKOJ KLASIFIKACIJI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36"/>
        <w:gridCol w:w="2104"/>
        <w:gridCol w:w="1324"/>
        <w:gridCol w:w="1348"/>
        <w:gridCol w:w="1346"/>
        <w:gridCol w:w="1275"/>
        <w:gridCol w:w="1134"/>
      </w:tblGrid>
      <w:tr w:rsidR="005B3A36" w:rsidRPr="00AF2917" w14:paraId="34DD0963" w14:textId="77777777" w:rsidTr="005B3A36">
        <w:trPr>
          <w:trHeight w:val="79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915323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PRIHODI/RASHODI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6D33F2B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CF26F8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izvr.'25./izvr.'24.*100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7BAD785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48EF7E6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6D0D73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izvr./plan '25.*100</w:t>
            </w:r>
          </w:p>
        </w:tc>
      </w:tr>
      <w:tr w:rsidR="005B3A36" w:rsidRPr="00AF2917" w14:paraId="5C33EC5C" w14:textId="77777777" w:rsidTr="00A46BF0">
        <w:trPr>
          <w:trHeight w:val="6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BDDB7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99C03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2.022.965,80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70099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112,32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2C0F2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4E920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2.272.236,59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44F33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102,69</w:t>
            </w:r>
          </w:p>
        </w:tc>
      </w:tr>
      <w:tr w:rsidR="005B3A36" w:rsidRPr="00AF2917" w14:paraId="5B21885A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F5BA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C653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3F4B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2.017.257,80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80662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112,63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CA7A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2.207.622,00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9CE9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2.271.937,34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79E5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102,91</w:t>
            </w:r>
          </w:p>
        </w:tc>
      </w:tr>
      <w:tr w:rsidR="005B3A36" w:rsidRPr="00AF2917" w14:paraId="440FE831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8D95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7712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C604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1.615.276,69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724D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106,11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E29A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1.639.346,00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30865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1.713.978,55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EAAE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104,55</w:t>
            </w:r>
          </w:p>
        </w:tc>
      </w:tr>
      <w:tr w:rsidR="005B3A36" w:rsidRPr="00AF2917" w14:paraId="339860A6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B6C1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E11A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78446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2.271,08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6071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B53C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AB3C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F4D6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430974E3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0950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6341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2D7E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pomoći od izvanproračunskih korisnika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1C48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2.271,08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C984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AA8B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86FC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49DE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3ADF53A1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D6127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0201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B4A8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1.592.801,80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D5E2E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107,20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F4A1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1.630.124,00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9EA0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1.707.521,65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33B8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104,75</w:t>
            </w:r>
          </w:p>
        </w:tc>
      </w:tr>
      <w:tr w:rsidR="005B3A36" w:rsidRPr="00AF2917" w14:paraId="79C34FC1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981A1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C91B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F9C6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1.592.801,80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11E9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105,27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EB57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1.622.405,00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525D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1.676.752,78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9BA7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103,35</w:t>
            </w:r>
          </w:p>
        </w:tc>
      </w:tr>
      <w:tr w:rsidR="005B3A36" w:rsidRPr="00AF2917" w14:paraId="1C163A04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79ED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678F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AD50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20.203,81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A28D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152,29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9E3AD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7.719,00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43406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30.768,87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9F55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398,61</w:t>
            </w:r>
          </w:p>
        </w:tc>
      </w:tr>
      <w:tr w:rsidR="005B3A36" w:rsidRPr="00AF2917" w14:paraId="789ABD3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BC676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7738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7896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20.203,81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E6D2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31,96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EA1B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E27C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87EF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71,41</w:t>
            </w:r>
          </w:p>
        </w:tc>
      </w:tr>
      <w:tr w:rsidR="005B3A36" w:rsidRPr="00AF2917" w14:paraId="1A3274B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AB74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5409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C6E2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20.203,81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A7A9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31,96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E34C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B46B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438C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71,41</w:t>
            </w:r>
          </w:p>
        </w:tc>
      </w:tr>
      <w:tr w:rsidR="005B3A36" w:rsidRPr="00AF2917" w14:paraId="5AE0F4C3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4958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DA32D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D3C2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A243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B858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F67F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33236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0,50</w:t>
            </w:r>
          </w:p>
        </w:tc>
      </w:tr>
      <w:tr w:rsidR="005B3A36" w:rsidRPr="00AF2917" w14:paraId="0EBC49F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AC35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4CD0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FA590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5C64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41A6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603B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9479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0,50</w:t>
            </w:r>
          </w:p>
        </w:tc>
      </w:tr>
      <w:tr w:rsidR="005B3A36" w:rsidRPr="00AF2917" w14:paraId="4975AB2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E67F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6413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7436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183A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3C72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AF85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5A95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DA3E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0,50</w:t>
            </w:r>
          </w:p>
        </w:tc>
      </w:tr>
      <w:tr w:rsidR="005B3A36" w:rsidRPr="00AF2917" w14:paraId="1A884624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34205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CA227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82BA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60.055,76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FA75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184,09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54AB1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132.722,00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4B1C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110.554,86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4F50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83,30</w:t>
            </w:r>
          </w:p>
        </w:tc>
      </w:tr>
      <w:tr w:rsidR="005B3A36" w:rsidRPr="00AF2917" w14:paraId="5A34C8CC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7829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96E1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21C3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60.055,76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2117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184,09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61DF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132.722,00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844B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110.554,86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07B3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83,30</w:t>
            </w:r>
          </w:p>
        </w:tc>
      </w:tr>
      <w:tr w:rsidR="005B3A36" w:rsidRPr="00AF2917" w14:paraId="15656FCA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81AB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4D74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4D7D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60.055,76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8A9A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184,09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1F42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132.722,00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0D07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110.554,86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9491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83,30</w:t>
            </w:r>
          </w:p>
        </w:tc>
      </w:tr>
      <w:tr w:rsidR="005B3A36" w:rsidRPr="00AF2917" w14:paraId="249ED69A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E64F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66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3FD4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481A0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15.141,47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C6AB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75,15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35FFD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2.927,00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39D8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11.379,47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F7BD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388,78</w:t>
            </w:r>
          </w:p>
        </w:tc>
      </w:tr>
      <w:tr w:rsidR="005B3A36" w:rsidRPr="00AF2917" w14:paraId="382F922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B9BB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2EB5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C4E1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12.201,47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C933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70,15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B843B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2.727,00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A2D0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8.559,47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D465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313,88</w:t>
            </w:r>
          </w:p>
        </w:tc>
      </w:tr>
      <w:tr w:rsidR="005B3A36" w:rsidRPr="00AF2917" w14:paraId="1F9EE52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6BE4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DA68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A0D2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12.201,47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7DDB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70,15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1D76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2.727,00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1522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8.559,47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868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313,88</w:t>
            </w:r>
          </w:p>
        </w:tc>
      </w:tr>
      <w:tr w:rsidR="005B3A36" w:rsidRPr="00AF2917" w14:paraId="5F05EC6B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EFD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21F4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Donacije od pravnih i fizičkih osoba izvan općeg proračuna te povrat donacija i kapitalnih pomoći po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6FEB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7CD5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95,92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C4D6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A346D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22DD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1.410,00</w:t>
            </w:r>
          </w:p>
        </w:tc>
      </w:tr>
      <w:tr w:rsidR="005B3A36" w:rsidRPr="00AF2917" w14:paraId="7310BDA5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BB83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5D1D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AF2A9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2159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95,92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1F0F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5B0F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28B8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1.410,00</w:t>
            </w:r>
          </w:p>
        </w:tc>
      </w:tr>
      <w:tr w:rsidR="005B3A36" w:rsidRPr="00AF2917" w14:paraId="6C930654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4854D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EB4CD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iz nadležnog proračuna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EB4C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326.783,77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9B3C9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133,43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70738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432.611,00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BDF0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436.024,38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6D33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100,79</w:t>
            </w:r>
          </w:p>
        </w:tc>
      </w:tr>
      <w:tr w:rsidR="005B3A36" w:rsidRPr="00AF2917" w14:paraId="4BBDED1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6BAA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469E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iz nadl. pror. za financiranje rashoda poslovanja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304BD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322.033,58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B41E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133,46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C9CA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426.377,00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37DA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429.790,64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748B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100,80</w:t>
            </w:r>
          </w:p>
        </w:tc>
      </w:tr>
      <w:tr w:rsidR="005B3A36" w:rsidRPr="00AF2917" w14:paraId="33C327EC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DB6A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4944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iz nadl. pror. za nabavku  nefinancijske im.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088A4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4.750,19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DD1F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131,23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5D849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6.234,00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5739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6.233,74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0720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5B3A36" w:rsidRPr="00AF2917" w14:paraId="0580CB8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F572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086B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DD99E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661B9" w14:textId="5A50DB4E" w:rsidR="005B3A36" w:rsidRPr="00AF2917" w:rsidRDefault="00322C48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FED7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6DB3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4515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3D2FCBB2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C9C9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FF63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5800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CB960" w14:textId="70801BA6" w:rsidR="005B3A36" w:rsidRPr="00AF2917" w:rsidRDefault="00322C48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059E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A5344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3675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2E03E4E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63EC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2832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F220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82CE0" w14:textId="258435F1" w:rsidR="005B3A36" w:rsidRPr="00AF2917" w:rsidRDefault="00322C48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E3CC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F83D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213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67419BA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188B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7F9E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9F53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04B71" w14:textId="59E0389F" w:rsidR="005B3A36" w:rsidRPr="00AF2917" w:rsidRDefault="00322C48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FB047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64D7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60BE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7D9286C8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0BC8D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5AD6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9866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5.708,00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61CA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5D01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DD12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CF51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2D94B70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99F4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0C4C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3AF47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5.708,00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16D1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21E5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2981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0A14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574A04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FDC3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FB2E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Rezultat - višak/manjak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EECB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5.708,00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6BBCB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36D9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0BBD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2C32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698BC99B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5B51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0D90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362E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5.708,00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6CF1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3EA5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1F9E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CD4C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191C80D" w14:textId="77777777" w:rsidTr="00A46BF0">
        <w:trPr>
          <w:trHeight w:val="60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C22E0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6D946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E2C13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1AD1E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F3D8A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CC101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5B3A36" w:rsidRPr="00AF2917" w14:paraId="7E9C60B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46D1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C916E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8104D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4AE2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120,41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9475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2.181.102,00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37BA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2.514.851,88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C5B0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115,30</w:t>
            </w:r>
          </w:p>
        </w:tc>
      </w:tr>
      <w:tr w:rsidR="005B3A36" w:rsidRPr="00AF2917" w14:paraId="2E51D3E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782E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6C9B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944DF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1.701.225,56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0AFD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118,51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779A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1.832.550,00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35A6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2.016.133,45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1088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110,02</w:t>
            </w:r>
          </w:p>
        </w:tc>
      </w:tr>
      <w:tr w:rsidR="005B3A36" w:rsidRPr="00AF2917" w14:paraId="0CD3BAC3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C089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3168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23E1F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1.427.682,09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02E3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118,18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A1FB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1.536.600,00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3FAC9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1.687.233,07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DC38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109,80</w:t>
            </w:r>
          </w:p>
        </w:tc>
      </w:tr>
      <w:tr w:rsidR="005B3A36" w:rsidRPr="00AF2917" w14:paraId="1734355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089B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3111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FA77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766D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1.427.682,09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19A0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118,18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DE5E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1.536.600,00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A1BC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1.687.233,07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1845A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109,80</w:t>
            </w:r>
          </w:p>
        </w:tc>
      </w:tr>
      <w:tr w:rsidR="005B3A36" w:rsidRPr="00AF2917" w14:paraId="5D62C2B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FFEA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8827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82D5F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54.347,68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8504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132,07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CC04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97A2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71.775,28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0D90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116,24</w:t>
            </w:r>
          </w:p>
        </w:tc>
      </w:tr>
      <w:tr w:rsidR="005B3A36" w:rsidRPr="00AF2917" w14:paraId="7C1C9D50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523A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C66FF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2924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54.347,68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27A2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132,07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4BAC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F30E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71.775,28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3CD0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116,24</w:t>
            </w:r>
          </w:p>
        </w:tc>
      </w:tr>
      <w:tr w:rsidR="005B3A36" w:rsidRPr="00AF2917" w14:paraId="1899D71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CC133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A7A0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73B6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219.195,79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F8DE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117,30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2BC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7738F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257.125,10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D196F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109,79</w:t>
            </w:r>
          </w:p>
        </w:tc>
      </w:tr>
      <w:tr w:rsidR="005B3A36" w:rsidRPr="00AF2917" w14:paraId="10D17FB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D5C8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31D4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mirovinsko osiguranje za staž s povećanim trajanjem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68BA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593AC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F959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9AFE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DC45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03BFF69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D67F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A82C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8563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219.195,79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40B68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117,30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A8240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9F99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257.125,10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96E7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109,79</w:t>
            </w:r>
          </w:p>
        </w:tc>
      </w:tr>
      <w:tr w:rsidR="005B3A36" w:rsidRPr="00AF2917" w14:paraId="67F562E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3E88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B7B0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C61A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0A81C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22A2A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6292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559D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1862E69C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110A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9192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7E83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318.226,80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4F63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131,89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5E96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299.167,00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7FD6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419.705,14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0D18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140,29</w:t>
            </w:r>
          </w:p>
        </w:tc>
      </w:tr>
      <w:tr w:rsidR="005B3A36" w:rsidRPr="00AF2917" w14:paraId="2F60E526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5BBD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4511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8CB3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36.535,55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788BE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89,56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B894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35.193,00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E9F1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32.720,10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A32E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92,97</w:t>
            </w:r>
          </w:p>
        </w:tc>
      </w:tr>
      <w:tr w:rsidR="005B3A36" w:rsidRPr="00AF2917" w14:paraId="659BBF10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3B2F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6084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91F8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15.374,78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B68A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92,72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B2DE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11.789,00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BEEB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14.255,70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11A5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120,92</w:t>
            </w:r>
          </w:p>
        </w:tc>
      </w:tr>
      <w:tr w:rsidR="005B3A36" w:rsidRPr="00AF2917" w14:paraId="4669F43F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DABA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EA2D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92FD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18.716,69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E794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81,67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F1E3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5F44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15.285,74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8FD4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71,10</w:t>
            </w:r>
          </w:p>
        </w:tc>
      </w:tr>
      <w:tr w:rsidR="005B3A36" w:rsidRPr="00AF2917" w14:paraId="1A273B21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CBF22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6614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9F55E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2.295,09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E9E8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61,53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5BD8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494E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1.412,15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0FF8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83,07</w:t>
            </w:r>
          </w:p>
        </w:tc>
      </w:tr>
      <w:tr w:rsidR="005B3A36" w:rsidRPr="00AF2917" w14:paraId="29D1EE11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4221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D135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CC16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148,99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49ED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1.185,66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AE020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FDC3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1.766,51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033D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865,94</w:t>
            </w:r>
          </w:p>
        </w:tc>
      </w:tr>
      <w:tr w:rsidR="005B3A36" w:rsidRPr="00AF2917" w14:paraId="72AC21DB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6BAA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430A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C2EB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219.955,20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A1D5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150,61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394A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210.405,00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A978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331.277,02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4974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157,45</w:t>
            </w:r>
          </w:p>
        </w:tc>
      </w:tr>
      <w:tr w:rsidR="005B3A36" w:rsidRPr="00AF2917" w14:paraId="52A61473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BCF0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63601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69626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11.699,43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1481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126,48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83EA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9.490,00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8566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14.797,16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756B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155,92</w:t>
            </w:r>
          </w:p>
        </w:tc>
      </w:tr>
      <w:tr w:rsidR="005B3A36" w:rsidRPr="00AF2917" w14:paraId="4122FBD6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B708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96C7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4227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174.522,48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B49B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143,23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8799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133.333,00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DEDA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249.977,16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2D7F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187,48</w:t>
            </w:r>
          </w:p>
        </w:tc>
      </w:tr>
      <w:tr w:rsidR="005B3A36" w:rsidRPr="00AF2917" w14:paraId="4D068E7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41EE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3504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C6A8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28.337,92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F544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0C0E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C4E55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29.828,72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EED6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99,43</w:t>
            </w:r>
          </w:p>
        </w:tc>
      </w:tr>
      <w:tr w:rsidR="005B3A36" w:rsidRPr="00AF2917" w14:paraId="3BB942FA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4435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E8782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578E8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2.386,11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3704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1.350,67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796E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33.749,00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6532E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32.228,39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E7B9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95,49</w:t>
            </w:r>
          </w:p>
        </w:tc>
      </w:tr>
      <w:tr w:rsidR="005B3A36" w:rsidRPr="00AF2917" w14:paraId="20C1AC84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B3DD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07D2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F354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2.451,45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B263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143,30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665A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65E6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3.512,98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0921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121,14</w:t>
            </w:r>
          </w:p>
        </w:tc>
      </w:tr>
      <w:tr w:rsidR="005B3A36" w:rsidRPr="00AF2917" w14:paraId="4873AAA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40FD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11E7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5AE09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557,81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722D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167,19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B0D3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FC12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1F7F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99,96</w:t>
            </w:r>
          </w:p>
        </w:tc>
      </w:tr>
      <w:tr w:rsidR="005B3A36" w:rsidRPr="00AF2917" w14:paraId="3BD4EBB6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6D1A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5358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644C2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36.313,21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CB07A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129,98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273E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41.589,00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651E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47.199,21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08F4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113,49</w:t>
            </w:r>
          </w:p>
        </w:tc>
      </w:tr>
      <w:tr w:rsidR="005B3A36" w:rsidRPr="00AF2917" w14:paraId="699FC372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636DF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DCC0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9372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10.824,06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4E04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73,07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DD8B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8.245,00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FD02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7.909,30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14E2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95,93</w:t>
            </w:r>
          </w:p>
        </w:tc>
      </w:tr>
      <w:tr w:rsidR="002518AD" w:rsidRPr="00AF2917" w14:paraId="3B2649E5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D94401" w14:textId="77777777" w:rsidR="002518AD" w:rsidRPr="00AF2917" w:rsidRDefault="002518AD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129D7F" w14:textId="77777777" w:rsidR="002518AD" w:rsidRPr="00AF2917" w:rsidRDefault="002518AD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3107C0" w14:textId="77777777" w:rsidR="002518AD" w:rsidRPr="00AF2917" w:rsidRDefault="002518AD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0318E8" w14:textId="77777777" w:rsidR="002518AD" w:rsidRPr="00AF2917" w:rsidRDefault="002518AD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DF530D" w14:textId="77777777" w:rsidR="002518AD" w:rsidRPr="00AF2917" w:rsidRDefault="002518AD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81DA3D" w14:textId="77777777" w:rsidR="002518AD" w:rsidRPr="00AF2917" w:rsidRDefault="002518AD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9E18B2" w14:textId="77777777" w:rsidR="002518AD" w:rsidRPr="00AF2917" w:rsidRDefault="002518AD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5B3A36" w:rsidRPr="00AF2917" w14:paraId="551A24AB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9DCB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5D67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24A1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9.709,00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1DFB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FB37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14.176,00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4A31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15.534,75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262E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109,58</w:t>
            </w:r>
          </w:p>
        </w:tc>
      </w:tr>
      <w:tr w:rsidR="005B3A36" w:rsidRPr="00AF2917" w14:paraId="5DEC818E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D96A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9590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299C5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168,89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F88E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282,73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4C55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35AF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5B70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99,90</w:t>
            </w:r>
          </w:p>
        </w:tc>
      </w:tr>
      <w:tr w:rsidR="005B3A36" w:rsidRPr="00AF2917" w14:paraId="59405DB5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30CE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2345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1D9E5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3.961,02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0D2D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109,67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B63EF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ADCB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4.344,06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2B89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96,53</w:t>
            </w:r>
          </w:p>
        </w:tc>
      </w:tr>
      <w:tr w:rsidR="005B3A36" w:rsidRPr="00AF2917" w14:paraId="207EEAA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7D55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FB28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1F6E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4.094,67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91B4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166,11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7A70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B0125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6.801,62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C2FB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212,55</w:t>
            </w:r>
          </w:p>
        </w:tc>
      </w:tr>
      <w:tr w:rsidR="005B3A36" w:rsidRPr="00AF2917" w14:paraId="5326A773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CCFA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B6077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4A227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1.330,38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A450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90,39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787D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1.331,00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342F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1.202,47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BA00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90,34</w:t>
            </w:r>
          </w:p>
        </w:tc>
      </w:tr>
      <w:tr w:rsidR="005B3A36" w:rsidRPr="00AF2917" w14:paraId="69EB8EDF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2CA2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1152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D63A3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3.293,30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4F64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135,33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9AE0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3.697,00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63C6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4.456,77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07163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120,55</w:t>
            </w:r>
          </w:p>
        </w:tc>
      </w:tr>
      <w:tr w:rsidR="005B3A36" w:rsidRPr="00AF2917" w14:paraId="62FBA402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D4F3E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CC3A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B7B8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2.931,89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E759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220,77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1AE1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5.962,00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FB35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6.472,74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F0EE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108,57</w:t>
            </w:r>
          </w:p>
        </w:tc>
      </w:tr>
      <w:tr w:rsidR="005B3A36" w:rsidRPr="00AF2917" w14:paraId="08DFBB34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FD6B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6DEDB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59CC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BB46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651C9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70E7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F93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6D15295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1D75E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1321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2AF93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7858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B528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9085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2A80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014931A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0317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799D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5E2F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25.242,84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0DC0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33,71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49D4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380B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8.508,81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ED6D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72,11</w:t>
            </w:r>
          </w:p>
        </w:tc>
      </w:tr>
      <w:tr w:rsidR="005B3A36" w:rsidRPr="00AF2917" w14:paraId="33D08027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C319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79CA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1F6A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15.495,87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151A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14,38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75F81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B595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2.228,57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EEDA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74,29</w:t>
            </w:r>
          </w:p>
        </w:tc>
      </w:tr>
      <w:tr w:rsidR="005B3A36" w:rsidRPr="00AF2917" w14:paraId="7EA771E0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1398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7BB7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FA78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6.112,64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A19E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96,70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51113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EDB8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5.910,75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799E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95,33</w:t>
            </w:r>
          </w:p>
        </w:tc>
      </w:tr>
      <w:tr w:rsidR="005B3A36" w:rsidRPr="00AF2917" w14:paraId="5B580D61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C8AB7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6CF4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A583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2.669,21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7212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EBF1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58F8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EF98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157D621E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631C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B1976E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B50D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965,12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A42D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38,28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41FE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58D84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E033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14,21</w:t>
            </w:r>
          </w:p>
        </w:tc>
      </w:tr>
      <w:tr w:rsidR="005B3A36" w:rsidRPr="00AF2917" w14:paraId="1F87E6C6" w14:textId="77777777" w:rsidTr="00322C48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9E14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B44C7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64BB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2.484,66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4A20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33,98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9810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794C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368C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142,15</w:t>
            </w:r>
          </w:p>
        </w:tc>
      </w:tr>
      <w:tr w:rsidR="005B3A36" w:rsidRPr="00AF2917" w14:paraId="3280933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AD082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1EB24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A667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2.484,66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AF72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33,98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90F1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43FA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B4E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142,15</w:t>
            </w:r>
          </w:p>
        </w:tc>
      </w:tr>
      <w:tr w:rsidR="005B3A36" w:rsidRPr="00AF2917" w14:paraId="28006BE5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CCE7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9A67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64DB8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1.194,39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6CD3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70,69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3C9F6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B66F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844,35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9EEF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142,15</w:t>
            </w:r>
          </w:p>
        </w:tc>
      </w:tr>
      <w:tr w:rsidR="005B3A36" w:rsidRPr="00AF2917" w14:paraId="6102DDC1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7E99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8FE9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B3A8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1.290,27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005F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1877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6103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A0B5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4009F3E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20F5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12D7A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87FE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FB76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264,02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AE4B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64B6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77.138,44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87EE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158,10</w:t>
            </w:r>
          </w:p>
        </w:tc>
      </w:tr>
      <w:tr w:rsidR="005B3A36" w:rsidRPr="00AF2917" w14:paraId="57335152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EF2C2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3D06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2E9D5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5F22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264,02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8D30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4D19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77.138,44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8849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158,10</w:t>
            </w:r>
          </w:p>
        </w:tc>
      </w:tr>
      <w:tr w:rsidR="005B3A36" w:rsidRPr="00AF2917" w14:paraId="666E917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C3A70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BBB7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4A59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D1835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264,02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9B47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7D3B1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77.138,44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0663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158,10</w:t>
            </w:r>
          </w:p>
        </w:tc>
      </w:tr>
      <w:tr w:rsidR="005B3A36" w:rsidRPr="00AF2917" w14:paraId="1EB1BFF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0611F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38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AADA3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43C1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19A6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CC0F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3F7B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2C02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689A1C9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E5FB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A4CFA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7E715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8BAB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0C1A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1C0B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BFEC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CBBB340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8AAB1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B9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65293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BACA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C466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6E52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1.030,50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1879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B3A36" w:rsidRPr="00AF2917" w14:paraId="5E4EAE52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D880B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E6D28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E635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37.480,00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6935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93,57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059E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31.520,00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6148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EC45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111,26</w:t>
            </w:r>
          </w:p>
        </w:tc>
      </w:tr>
      <w:tr w:rsidR="005B3A36" w:rsidRPr="00AF2917" w14:paraId="5759B6A8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2578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4CAC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4345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37.480,00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8FE10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93,57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7B3C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31.520,00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9D9C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35.070,51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37484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111,26</w:t>
            </w:r>
          </w:p>
        </w:tc>
      </w:tr>
      <w:tr w:rsidR="005B3A36" w:rsidRPr="00AF2917" w14:paraId="3BA934ED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1288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D2A59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E679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6.108,35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985E3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311,99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25AD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3A9D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19.057,57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8999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82,50</w:t>
            </w:r>
          </w:p>
        </w:tc>
      </w:tr>
      <w:tr w:rsidR="005B3A36" w:rsidRPr="00AF2917" w14:paraId="58A67752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0350C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FFC1B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75D1E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3.247,85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C2269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261,50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1002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12.487,00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04C4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8.493,13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B5E1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68,02</w:t>
            </w:r>
          </w:p>
        </w:tc>
      </w:tr>
      <w:tr w:rsidR="005B3A36" w:rsidRPr="00AF2917" w14:paraId="3718EAAC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C5724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7A517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55938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2.860,50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C888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369,32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F161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10.613,00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0134D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10.564,44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7156BA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99,54</w:t>
            </w:r>
          </w:p>
        </w:tc>
      </w:tr>
      <w:tr w:rsidR="005B3A36" w:rsidRPr="00AF2917" w14:paraId="3F93EA70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F9ECD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C01E6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1D62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31.371,65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285D7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51,04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56ED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ABB06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16.012,94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5AB9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190,18</w:t>
            </w:r>
          </w:p>
        </w:tc>
      </w:tr>
      <w:tr w:rsidR="005B3A36" w:rsidRPr="00AF2917" w14:paraId="33BA2089" w14:textId="77777777" w:rsidTr="00A46BF0">
        <w:trPr>
          <w:trHeight w:val="6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95A1D5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6E2560" w14:textId="77777777" w:rsidR="005B3A36" w:rsidRPr="00AF2917" w:rsidRDefault="005B3A36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9C81CF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31.371,65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CA2F1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51,04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3A8A2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19015B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16.012,94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5DADC" w14:textId="77777777" w:rsidR="005B3A36" w:rsidRPr="00AF2917" w:rsidRDefault="005B3A36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190,18</w:t>
            </w:r>
          </w:p>
        </w:tc>
      </w:tr>
    </w:tbl>
    <w:p w14:paraId="5C36CB18" w14:textId="75780B17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5617313" w14:textId="77777777" w:rsidR="00AF2917" w:rsidRDefault="00AF2917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0B0FE7AC" w14:textId="7661EA2B" w:rsidR="00B47373" w:rsidRPr="00AF2917" w:rsidRDefault="005810F1" w:rsidP="00AF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917">
        <w:rPr>
          <w:rFonts w:ascii="Times New Roman" w:hAnsi="Times New Roman" w:cs="Times New Roman"/>
          <w:sz w:val="24"/>
          <w:szCs w:val="24"/>
        </w:rPr>
        <w:t>-</w:t>
      </w:r>
      <w:r w:rsidRPr="00AF2917">
        <w:rPr>
          <w:rFonts w:ascii="Times New Roman" w:hAnsi="Times New Roman" w:cs="Times New Roman"/>
          <w:color w:val="000000"/>
          <w:sz w:val="24"/>
          <w:szCs w:val="24"/>
        </w:rPr>
        <w:t>PREMA IZVORIMA FINANCIRANJA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854"/>
        <w:gridCol w:w="2260"/>
        <w:gridCol w:w="1360"/>
        <w:gridCol w:w="1190"/>
        <w:gridCol w:w="1232"/>
        <w:gridCol w:w="1284"/>
        <w:gridCol w:w="920"/>
      </w:tblGrid>
      <w:tr w:rsidR="002F6DC9" w:rsidRPr="00AF2917" w14:paraId="47DF470D" w14:textId="77777777" w:rsidTr="002F6DC9">
        <w:trPr>
          <w:trHeight w:val="85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8D4A77B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PRIHODI/RASHODI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12A00F0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372B65B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izv.'25./izv.'24. *100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CA794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C9A954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15E408D" w14:textId="7817B3C4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izv./plan '25.*100</w:t>
            </w:r>
          </w:p>
        </w:tc>
      </w:tr>
      <w:tr w:rsidR="002F6DC9" w:rsidRPr="00AF2917" w14:paraId="1F5AC992" w14:textId="77777777" w:rsidTr="002F6DC9">
        <w:trPr>
          <w:trHeight w:val="60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5BB591D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noWrap/>
            <w:vAlign w:val="center"/>
            <w:hideMark/>
          </w:tcPr>
          <w:p w14:paraId="5FA9CAD0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2.022.965,80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noWrap/>
            <w:vAlign w:val="center"/>
            <w:hideMark/>
          </w:tcPr>
          <w:p w14:paraId="0FD66D40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112,32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3029E20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51D00B37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2.272.236,59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354B286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102,69</w:t>
            </w:r>
          </w:p>
        </w:tc>
      </w:tr>
      <w:tr w:rsidR="005810F1" w:rsidRPr="00AF2917" w14:paraId="57062E3A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8F3B60F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89C5D5A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1B621E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222.574,57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340984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123,46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01FB0F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175.396,00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3E7C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274.781,85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6F185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156,66</w:t>
            </w:r>
          </w:p>
        </w:tc>
      </w:tr>
      <w:tr w:rsidR="005810F1" w:rsidRPr="00AF2917" w14:paraId="19849EF6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32858BD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DE11330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POREZNI PRIHODI ZA DECENTRALIZIRANE FUNKCIJE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EAA120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104.209,20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8328A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154,73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BBA934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111.555,00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FB0450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161.242,53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8553FF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144,54</w:t>
            </w:r>
          </w:p>
        </w:tc>
      </w:tr>
      <w:tr w:rsidR="005810F1" w:rsidRPr="00AF2917" w14:paraId="3A2C4833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FD2F2E0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vAlign w:val="center"/>
            <w:hideMark/>
          </w:tcPr>
          <w:p w14:paraId="2ABC34FF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VLASTITI PRIHODI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149E844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12.571,55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B60331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68,09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494267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2.737,00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29540E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8.559,51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2E8DB28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312,73</w:t>
            </w:r>
          </w:p>
        </w:tc>
      </w:tr>
      <w:tr w:rsidR="005810F1" w:rsidRPr="00AF2917" w14:paraId="6402FCFC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FDAAEFC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vAlign w:val="center"/>
            <w:hideMark/>
          </w:tcPr>
          <w:p w14:paraId="1377DDF4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NAMJENSKI PRIHODI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A9C6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60.055,79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9EEF2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184,09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44AE147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132.832,00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7B1165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110.554,90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FB3E91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83,23</w:t>
            </w:r>
          </w:p>
        </w:tc>
      </w:tr>
      <w:tr w:rsidR="005810F1" w:rsidRPr="00AF2917" w14:paraId="51C023A3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1B04EB3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966"/>
            <w:vAlign w:val="center"/>
            <w:hideMark/>
          </w:tcPr>
          <w:p w14:paraId="43C80C3C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PROGRAMA UNIJE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8A2027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25.541,81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A006784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25,28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C8FE36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9.042,00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714E0C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6.456,90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701239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71,41</w:t>
            </w:r>
          </w:p>
        </w:tc>
      </w:tr>
      <w:tr w:rsidR="005810F1" w:rsidRPr="00AF2917" w14:paraId="49D7B68F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32409B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8969C96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501E2C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467018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EB197B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145.660,00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E15355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EAD4FB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810F1" w:rsidRPr="00AF2917" w14:paraId="7A3678F0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38363B0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Izvor 5.3.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2944BA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E2805A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1.592.551,80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06F029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DC3F40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1.627.720,00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176D80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1.704.080,45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74AC36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104,69</w:t>
            </w:r>
          </w:p>
        </w:tc>
      </w:tr>
      <w:tr w:rsidR="005810F1" w:rsidRPr="00AF2917" w14:paraId="7BA40B88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6CA9670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4F9F4EA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35B7F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BE0058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1.376,48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C40003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E558D2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3.441,20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3151A70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149,62</w:t>
            </w:r>
          </w:p>
        </w:tc>
      </w:tr>
      <w:tr w:rsidR="005810F1" w:rsidRPr="00AF2917" w14:paraId="281A5DE6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F5B603B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5.5.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F87B324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3F041A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2.271,08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313416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4C15D9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3155A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4AEFC8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810F1" w:rsidRPr="00AF2917" w14:paraId="56B3032B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6910365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43BEE11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A28DAB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2.940,00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5C795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2A737D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417543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2.820,00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073CC4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1.410,00</w:t>
            </w:r>
          </w:p>
        </w:tc>
      </w:tr>
      <w:tr w:rsidR="005810F1" w:rsidRPr="00AF2917" w14:paraId="23E9314A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C8D6BE7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7.1.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8714A3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ZEMLJIŠTA I OBJEKATA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D3A17B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ADD17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F492B87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517B288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299,25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28F91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810F1" w:rsidRPr="00AF2917" w14:paraId="7DAF566B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414AB5D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9.3.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7FEF390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PRIHODI -PRENESENI REZULTAT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AD2C0E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23FB68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14A845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2C36D3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0F978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2F6DC9" w:rsidRPr="00AF2917" w14:paraId="3A622306" w14:textId="77777777" w:rsidTr="002F6DC9">
        <w:trPr>
          <w:trHeight w:val="60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4A93414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noWrap/>
            <w:vAlign w:val="center"/>
            <w:hideMark/>
          </w:tcPr>
          <w:p w14:paraId="0E3D1FA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noWrap/>
            <w:vAlign w:val="center"/>
            <w:hideMark/>
          </w:tcPr>
          <w:p w14:paraId="59F547F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31D62B24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0041D33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FF"/>
            <w:vAlign w:val="center"/>
            <w:hideMark/>
          </w:tcPr>
          <w:p w14:paraId="7850448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5810F1" w:rsidRPr="00AF2917" w14:paraId="122EC47A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1E66A94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F93A1F4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DB906F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248.808,92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4C750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84,26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632D587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175.396,00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7366E3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209.650,22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E2FFDF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119,53</w:t>
            </w:r>
          </w:p>
        </w:tc>
      </w:tr>
      <w:tr w:rsidR="005810F1" w:rsidRPr="00AF2917" w14:paraId="2CA960D4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7342469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6658A71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POREZNI PRIHODI ZA DECENTRALIZIRANE FUNKCIJE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07CD0A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77.127,58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F5DEBC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144,74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12A882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111.555,00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7B64B1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111.634,33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76B5BB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100,07</w:t>
            </w:r>
          </w:p>
        </w:tc>
      </w:tr>
      <w:tr w:rsidR="005810F1" w:rsidRPr="00AF2917" w14:paraId="5D611C7E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8F48273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73D6306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VLASTITI PRIHODI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90CB0B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5.853,26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6E4975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A8F31F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2.737,00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D65A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7.045,91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FB211C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257,43</w:t>
            </w:r>
          </w:p>
        </w:tc>
      </w:tr>
      <w:tr w:rsidR="005810F1" w:rsidRPr="00AF2917" w14:paraId="7D140959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18EEAC2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2D0FE47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NAMJENSKI PRIHODI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6B7AF8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92.898,55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FD6922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151,10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5B2E68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132.832,00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B42673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140.368,78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D7F70B7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105,67</w:t>
            </w:r>
          </w:p>
        </w:tc>
      </w:tr>
      <w:tr w:rsidR="005810F1" w:rsidRPr="00AF2917" w14:paraId="58D344F7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4B7989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2668D7D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PROGRAMA UNIJE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34EAEB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28.529,21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C91155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47,72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4ED9928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9.042,00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A19749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13.613,40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D999AC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150,56</w:t>
            </w:r>
          </w:p>
        </w:tc>
      </w:tr>
      <w:tr w:rsidR="005810F1" w:rsidRPr="00AF2917" w14:paraId="221E6E7D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C09A9EC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9C895A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F2310F8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F4EF55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3274FE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145.660,00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630C1B5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131.038,06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7841B7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89,96</w:t>
            </w:r>
          </w:p>
        </w:tc>
      </w:tr>
      <w:tr w:rsidR="005810F1" w:rsidRPr="00AF2917" w14:paraId="260F0C17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4816531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313A99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45F01AB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1.632.868,86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BCFCCEB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118,37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DF53E5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1.627.720,00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46684A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1.932.865,55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BFCA33B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118,75</w:t>
            </w:r>
          </w:p>
        </w:tc>
      </w:tr>
      <w:tr w:rsidR="005810F1" w:rsidRPr="00AF2917" w14:paraId="7440A8BB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A4F995C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ABB3171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A649FC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950,22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528C6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390,03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6E22A74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D83A3D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3.706,14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30768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161,14</w:t>
            </w:r>
          </w:p>
        </w:tc>
      </w:tr>
      <w:tr w:rsidR="005810F1" w:rsidRPr="00AF2917" w14:paraId="09F4CEF4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F95FFE6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5.5.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886FF08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DF2C614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5A59D8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D98D04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A7A3EC2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EC65698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810F1" w:rsidRPr="00AF2917" w14:paraId="3471B653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FB40FEE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D3D42A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E7EF34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1.417,76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48929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62D4903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2569F8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031E02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810F1" w:rsidRPr="00AF2917" w14:paraId="04D75266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6C6CCA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7.1.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F9644AC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ZEMLJIŠTA I OBJEKATA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2D5324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7F7C08A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6A23EAE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94B7D29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00D99EF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810F1" w:rsidRPr="00AF2917" w14:paraId="19F3A7CC" w14:textId="77777777" w:rsidTr="002F6DC9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380CE19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9.3.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F6F7405" w14:textId="77777777" w:rsidR="005810F1" w:rsidRPr="00AF2917" w:rsidRDefault="005810F1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PRIHODI -PRENESENI REZULTAT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1C29C9D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1FF00BC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CC1400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6280676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88CBB21" w14:textId="77777777" w:rsidR="005810F1" w:rsidRPr="00AF2917" w:rsidRDefault="005810F1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6ACD865C" w14:textId="77777777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9A87141" w14:textId="6D0CC4D3" w:rsidR="00B47373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DE7B230" w14:textId="5CABA5B1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000515D" w14:textId="77777777" w:rsidR="00A46BF0" w:rsidRPr="00AF2917" w:rsidRDefault="00A46BF0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2E3F988" w14:textId="157750F7" w:rsidR="00A63D2E" w:rsidRPr="00AF2917" w:rsidRDefault="00A63D2E" w:rsidP="00AF291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917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AF2917">
        <w:rPr>
          <w:rFonts w:ascii="Times New Roman" w:hAnsi="Times New Roman" w:cs="Times New Roman"/>
          <w:color w:val="000000"/>
          <w:sz w:val="24"/>
          <w:szCs w:val="24"/>
        </w:rPr>
        <w:t>PREMA FUNKCIJSKOJ KLASIFIKACIJI</w:t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1156"/>
        <w:gridCol w:w="2192"/>
        <w:gridCol w:w="1159"/>
        <w:gridCol w:w="1510"/>
        <w:gridCol w:w="1098"/>
        <w:gridCol w:w="1180"/>
        <w:gridCol w:w="905"/>
      </w:tblGrid>
      <w:tr w:rsidR="00A63D2E" w:rsidRPr="00AF2917" w14:paraId="239B3AF1" w14:textId="77777777" w:rsidTr="00A63D2E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248D217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EB0638B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FE7A544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izv.'25./izv.'24.*100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4BBDD0C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61BE9CD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7E55283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izv./plan '25. *100</w:t>
            </w:r>
          </w:p>
        </w:tc>
      </w:tr>
      <w:tr w:rsidR="00A63D2E" w:rsidRPr="00AF2917" w14:paraId="78874031" w14:textId="77777777" w:rsidTr="00A63D2E">
        <w:trPr>
          <w:trHeight w:val="60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530F0BE" w14:textId="77777777" w:rsidR="00A63D2E" w:rsidRPr="00AF2917" w:rsidRDefault="00A63D2E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1905D8D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61AA5C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D177D8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EF6CF0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9331A5D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A63D2E" w:rsidRPr="00AF2917" w14:paraId="01A408C8" w14:textId="77777777" w:rsidTr="00A63D2E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B692E8" w14:textId="77777777" w:rsidR="00A63D2E" w:rsidRPr="00AF2917" w:rsidRDefault="00A63D2E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Funkcijska 09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2EB8E8" w14:textId="77777777" w:rsidR="00A63D2E" w:rsidRPr="00AF2917" w:rsidRDefault="00A63D2E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78620A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55F798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085385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78CBDE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31C01E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A63D2E" w:rsidRPr="00AF2917" w14:paraId="0BD8B69B" w14:textId="77777777" w:rsidTr="00A63D2E">
        <w:trPr>
          <w:trHeight w:val="6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F197E2" w14:textId="77777777" w:rsidR="00A63D2E" w:rsidRPr="00AF2917" w:rsidRDefault="00A63D2E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Funkcijska 0912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C678F" w14:textId="77777777" w:rsidR="00A63D2E" w:rsidRPr="00AF2917" w:rsidRDefault="00A63D2E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Osnovnoškolsko obrazovanje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DAF9B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6968D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0A7B20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2238ED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EECA6E" w14:textId="77777777" w:rsidR="00A63D2E" w:rsidRPr="00AF2917" w:rsidRDefault="00A63D2E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</w:tbl>
    <w:p w14:paraId="737DE7A5" w14:textId="77777777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5C8B0181" w14:textId="77777777" w:rsidR="00AF2917" w:rsidRDefault="00AF2917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2FE9E866" w14:textId="268878B2" w:rsidR="00B47373" w:rsidRPr="00AF2917" w:rsidRDefault="00884F8C" w:rsidP="00AF291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917">
        <w:rPr>
          <w:rFonts w:ascii="Times New Roman" w:hAnsi="Times New Roman" w:cs="Times New Roman"/>
          <w:sz w:val="24"/>
          <w:szCs w:val="24"/>
        </w:rPr>
        <w:t>-</w:t>
      </w:r>
      <w:r w:rsidRPr="00AF2917">
        <w:rPr>
          <w:rFonts w:ascii="Times New Roman" w:hAnsi="Times New Roman" w:cs="Times New Roman"/>
          <w:color w:val="000000"/>
          <w:sz w:val="24"/>
          <w:szCs w:val="24"/>
        </w:rPr>
        <w:t>PREMA ORGANIZACIJSKOJ KLASIFIKACIJI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1218"/>
        <w:gridCol w:w="2769"/>
        <w:gridCol w:w="1080"/>
        <w:gridCol w:w="1296"/>
        <w:gridCol w:w="1120"/>
        <w:gridCol w:w="1080"/>
        <w:gridCol w:w="1177"/>
      </w:tblGrid>
      <w:tr w:rsidR="00ED0923" w:rsidRPr="00AF2917" w14:paraId="16C9B858" w14:textId="77777777" w:rsidTr="00ED0923">
        <w:trPr>
          <w:trHeight w:val="72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74FC188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9C07A1D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'24.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819802D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izvr.'25./izvr.'24. *100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5572FCB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7CD13285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'25.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08C05DE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izv./plan '25. *100</w:t>
            </w:r>
          </w:p>
        </w:tc>
      </w:tr>
      <w:tr w:rsidR="00ED0923" w:rsidRPr="00AF2917" w14:paraId="6C7E87D1" w14:textId="77777777" w:rsidTr="00ED0923">
        <w:trPr>
          <w:trHeight w:val="6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vAlign w:val="center"/>
            <w:hideMark/>
          </w:tcPr>
          <w:p w14:paraId="53B1BF44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5037AFD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9237FE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17ADD51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18968A9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F80D52A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ED0923" w:rsidRPr="00AF2917" w14:paraId="3BE097A7" w14:textId="77777777" w:rsidTr="00ED0923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2D5BC7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Razdjel 103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vAlign w:val="center"/>
            <w:hideMark/>
          </w:tcPr>
          <w:p w14:paraId="6026CF10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UPRAVNI ODJEL ZA DRUŠTVENE DJELATNOSTI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BE2769F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9ED9B7C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72C933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D9D8B9C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001B098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ED0923" w:rsidRPr="00AF2917" w14:paraId="2FD0B092" w14:textId="77777777" w:rsidTr="00ED0923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26B2BE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Glava 103       01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1A3EB08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ODSJEK ZA ODGOJ, OBRAZOVANJE, ZNANOST I TEHNIČKU KULTURU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7C5ABC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B1CD6B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2243AA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8A704E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0325DF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ED0923" w:rsidRPr="00AF2917" w14:paraId="30DFE326" w14:textId="77777777" w:rsidTr="00ED0923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9705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Proračunski korisnik 103       01        13295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388DAF" w14:textId="77777777" w:rsidR="00ED0923" w:rsidRPr="00AF2917" w:rsidRDefault="00ED0923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 BOL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3794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3422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D07F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714D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76A8" w14:textId="77777777" w:rsidR="00ED0923" w:rsidRPr="00AF2917" w:rsidRDefault="00ED0923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</w:tbl>
    <w:p w14:paraId="68A35A15" w14:textId="5BC59E95" w:rsidR="004C771F" w:rsidRDefault="004C771F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4761A979" w14:textId="673E435C" w:rsidR="00AF2917" w:rsidRDefault="00AF2917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5AAB13CF" w14:textId="7023E1E9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2B9E8F32" w14:textId="7CE84C33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76C034F7" w14:textId="46BCCC0F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53ED3DAE" w14:textId="4F641B12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4E6F59BB" w14:textId="20D22CC2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3A0BCF71" w14:textId="7221E808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19CF6DC6" w14:textId="45B309F0" w:rsidR="00A46BF0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00912132" w14:textId="77777777" w:rsidR="00A46BF0" w:rsidRPr="00AF2917" w:rsidRDefault="00A46BF0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0FA10979" w14:textId="5DC3C76C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2917">
        <w:rPr>
          <w:rFonts w:ascii="Times New Roman" w:hAnsi="Times New Roman" w:cs="Times New Roman"/>
          <w:b/>
        </w:rPr>
        <w:lastRenderedPageBreak/>
        <w:t>POSEBNI DIO</w:t>
      </w:r>
    </w:p>
    <w:p w14:paraId="2FF50E12" w14:textId="18464EC4" w:rsidR="00B47373" w:rsidRPr="00AF2917" w:rsidRDefault="004C771F" w:rsidP="00AF29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917">
        <w:rPr>
          <w:rFonts w:ascii="Times New Roman" w:hAnsi="Times New Roman" w:cs="Times New Roman"/>
          <w:b/>
          <w:sz w:val="24"/>
          <w:szCs w:val="24"/>
        </w:rPr>
        <w:t>-</w:t>
      </w:r>
      <w:r w:rsidRPr="00AF2917">
        <w:rPr>
          <w:rFonts w:ascii="Times New Roman" w:hAnsi="Times New Roman" w:cs="Times New Roman"/>
          <w:color w:val="000000"/>
          <w:sz w:val="24"/>
          <w:szCs w:val="24"/>
        </w:rPr>
        <w:t>IZVRŠENJE PREMA PROGRAMSKOJ KLASIFIKACIJI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689"/>
        <w:gridCol w:w="1325"/>
        <w:gridCol w:w="1510"/>
        <w:gridCol w:w="1094"/>
        <w:gridCol w:w="1271"/>
        <w:gridCol w:w="1216"/>
      </w:tblGrid>
      <w:tr w:rsidR="00DE4BCC" w:rsidRPr="00AF2917" w14:paraId="2EAC7177" w14:textId="77777777" w:rsidTr="003F6E0A">
        <w:trPr>
          <w:trHeight w:val="675"/>
        </w:trPr>
        <w:tc>
          <w:tcPr>
            <w:tcW w:w="3669" w:type="dxa"/>
            <w:gridSpan w:val="2"/>
            <w:shd w:val="clear" w:color="000000" w:fill="2F75B5"/>
            <w:vAlign w:val="center"/>
            <w:hideMark/>
          </w:tcPr>
          <w:p w14:paraId="5F4BC3E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VRSTA RASHODA</w:t>
            </w:r>
          </w:p>
        </w:tc>
        <w:tc>
          <w:tcPr>
            <w:tcW w:w="1356" w:type="dxa"/>
            <w:shd w:val="clear" w:color="000000" w:fill="2F75B5"/>
            <w:vAlign w:val="center"/>
            <w:hideMark/>
          </w:tcPr>
          <w:p w14:paraId="78A73FC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2024. (€)</w:t>
            </w:r>
          </w:p>
        </w:tc>
        <w:tc>
          <w:tcPr>
            <w:tcW w:w="1324" w:type="dxa"/>
            <w:shd w:val="clear" w:color="000000" w:fill="2F75B5"/>
            <w:vAlign w:val="center"/>
            <w:hideMark/>
          </w:tcPr>
          <w:p w14:paraId="4346540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INDEKS izv.'25./izv.'24.*100 </w:t>
            </w:r>
          </w:p>
        </w:tc>
        <w:tc>
          <w:tcPr>
            <w:tcW w:w="1098" w:type="dxa"/>
            <w:shd w:val="clear" w:color="000000" w:fill="2F75B5"/>
            <w:vAlign w:val="center"/>
            <w:hideMark/>
          </w:tcPr>
          <w:p w14:paraId="7C11E3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 2025. (€)</w:t>
            </w:r>
          </w:p>
        </w:tc>
        <w:tc>
          <w:tcPr>
            <w:tcW w:w="1296" w:type="dxa"/>
            <w:shd w:val="clear" w:color="000000" w:fill="2F75B5"/>
            <w:vAlign w:val="center"/>
            <w:hideMark/>
          </w:tcPr>
          <w:p w14:paraId="55466C9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Izvršenje 2025. (€)</w:t>
            </w:r>
          </w:p>
        </w:tc>
        <w:tc>
          <w:tcPr>
            <w:tcW w:w="1237" w:type="dxa"/>
            <w:shd w:val="clear" w:color="000000" w:fill="2F75B5"/>
            <w:vAlign w:val="center"/>
            <w:hideMark/>
          </w:tcPr>
          <w:p w14:paraId="09C03B3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INDEKS izv./plan.'25.</w:t>
            </w:r>
          </w:p>
        </w:tc>
      </w:tr>
      <w:tr w:rsidR="00DE4BCC" w:rsidRPr="00AF2917" w14:paraId="663E878C" w14:textId="77777777" w:rsidTr="003F6E0A">
        <w:trPr>
          <w:trHeight w:val="600"/>
        </w:trPr>
        <w:tc>
          <w:tcPr>
            <w:tcW w:w="3669" w:type="dxa"/>
            <w:gridSpan w:val="2"/>
            <w:shd w:val="clear" w:color="000000" w:fill="9BC2E6"/>
            <w:vAlign w:val="center"/>
            <w:hideMark/>
          </w:tcPr>
          <w:p w14:paraId="2889BCD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356" w:type="dxa"/>
            <w:shd w:val="clear" w:color="000000" w:fill="9BC2E6"/>
            <w:vAlign w:val="center"/>
            <w:hideMark/>
          </w:tcPr>
          <w:p w14:paraId="471D8E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2.088.634,36</w:t>
            </w:r>
          </w:p>
        </w:tc>
        <w:tc>
          <w:tcPr>
            <w:tcW w:w="1324" w:type="dxa"/>
            <w:shd w:val="clear" w:color="000000" w:fill="9BC2E6"/>
            <w:noWrap/>
            <w:vAlign w:val="center"/>
            <w:hideMark/>
          </w:tcPr>
          <w:p w14:paraId="5400A3E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122,09</w:t>
            </w:r>
          </w:p>
        </w:tc>
        <w:tc>
          <w:tcPr>
            <w:tcW w:w="1098" w:type="dxa"/>
            <w:shd w:val="clear" w:color="000000" w:fill="9BC2E6"/>
            <w:vAlign w:val="center"/>
            <w:hideMark/>
          </w:tcPr>
          <w:p w14:paraId="379D19F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2.212.622,00</w:t>
            </w:r>
          </w:p>
        </w:tc>
        <w:tc>
          <w:tcPr>
            <w:tcW w:w="1296" w:type="dxa"/>
            <w:shd w:val="clear" w:color="000000" w:fill="9BC2E6"/>
            <w:vAlign w:val="center"/>
            <w:hideMark/>
          </w:tcPr>
          <w:p w14:paraId="20FA811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2.549.922,39</w:t>
            </w:r>
          </w:p>
        </w:tc>
        <w:tc>
          <w:tcPr>
            <w:tcW w:w="1237" w:type="dxa"/>
            <w:shd w:val="clear" w:color="000000" w:fill="9BC2E6"/>
            <w:vAlign w:val="center"/>
            <w:hideMark/>
          </w:tcPr>
          <w:p w14:paraId="4536E6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115,24</w:t>
            </w:r>
          </w:p>
        </w:tc>
      </w:tr>
      <w:tr w:rsidR="00DE4BCC" w:rsidRPr="00AF2917" w14:paraId="4897A867" w14:textId="77777777" w:rsidTr="003F6E0A">
        <w:trPr>
          <w:trHeight w:val="66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07E2EA1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3200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273C35B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DECENTRALIZIRANE FUNKCIJE - MINIMALNI FINANCIJSKI STANDARD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4BE5D6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77.127,58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4B57FE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144,74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09C2E52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111.555,00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14DCD5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111.634,33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76FFA6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100,07</w:t>
            </w:r>
          </w:p>
        </w:tc>
      </w:tr>
      <w:tr w:rsidR="00DE4BCC" w:rsidRPr="00AF2917" w14:paraId="503FD6A2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7D2441F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A320001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7303BD0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REDOVNA PROGRAMSKA DJELATNOST OSNOVNIH ŠKOLA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7177B22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72.667,08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17FA38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114,67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755048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83.550,00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23E840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83.327,89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1FF9E1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99,73</w:t>
            </w:r>
          </w:p>
        </w:tc>
      </w:tr>
      <w:tr w:rsidR="00DE4BCC" w:rsidRPr="00AF2917" w14:paraId="5F28B714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C19DE8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1.2.1 (1.1.2)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477B3E3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ZA DECENTRALIZIRANE F.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5E0F3F1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72.667,08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09F33C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114,67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536AA57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83.550,00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D5A95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83.327,89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571517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99,73</w:t>
            </w:r>
          </w:p>
        </w:tc>
      </w:tr>
      <w:tr w:rsidR="003F6E0A" w:rsidRPr="00AF2917" w14:paraId="3164E8C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8045E2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A9C902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352F2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72.667,08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02AF3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114,67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AC491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83.550,00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202C27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83.327,89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EEB3BE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99,73</w:t>
            </w:r>
          </w:p>
        </w:tc>
      </w:tr>
      <w:tr w:rsidR="003F6E0A" w:rsidRPr="00AF2917" w14:paraId="131B8DC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741E89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683BBD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6CA3E0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71.974,81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B9CC3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DDB11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83.152,00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845A59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82.930,80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2EE180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99,73</w:t>
            </w:r>
          </w:p>
        </w:tc>
      </w:tr>
      <w:tr w:rsidR="003F6E0A" w:rsidRPr="00AF2917" w14:paraId="5BD71A4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31B7DC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0B4739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5C321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4.454,78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F6727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153,64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E917FD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8.079,00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EE241A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6.844,30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8FEA3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84,72</w:t>
            </w:r>
          </w:p>
        </w:tc>
      </w:tr>
      <w:tr w:rsidR="003F6E0A" w:rsidRPr="00AF2917" w14:paraId="5085801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61896D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860CAD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45389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2.295,09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3BCBE5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61,53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ADEDF8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3331D2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1.412,15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AF267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83,07</w:t>
            </w:r>
          </w:p>
        </w:tc>
      </w:tr>
      <w:tr w:rsidR="003F6E0A" w:rsidRPr="00AF2917" w14:paraId="2014D05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C8EB61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9EB4BE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2CB5F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2E57F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FF227A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7E8FC7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02AAB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5330B1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988913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73894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0A6977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9.646,97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20DB8A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114,04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37295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DE892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11.001,25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E4918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118,42</w:t>
            </w:r>
          </w:p>
        </w:tc>
      </w:tr>
      <w:tr w:rsidR="003F6E0A" w:rsidRPr="00AF2917" w14:paraId="1D840B6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23D36D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16CB20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1F5FED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730,69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53F8C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325,15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1FAFC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4A833B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2.375,84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3D5D6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148,49</w:t>
            </w:r>
          </w:p>
        </w:tc>
      </w:tr>
      <w:tr w:rsidR="003F6E0A" w:rsidRPr="00AF2917" w14:paraId="6E0283A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DB715D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3CE7AC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34906D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28.337,92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397A10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B092AE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9BF19C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29.828,72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34D0D4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99,43</w:t>
            </w:r>
          </w:p>
        </w:tc>
      </w:tr>
      <w:tr w:rsidR="003F6E0A" w:rsidRPr="00AF2917" w14:paraId="75C9899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1808BA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B799F1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3D91C1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2.386,11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172C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36,87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3196A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10BE45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879,77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043D82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36,66</w:t>
            </w:r>
          </w:p>
        </w:tc>
      </w:tr>
      <w:tr w:rsidR="003F6E0A" w:rsidRPr="00AF2917" w14:paraId="09DBF00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FAF81A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B0EA96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C84DEC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1.381,47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6371C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254,29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20FBD7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0E3B1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3.512,98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A1A9B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206,65</w:t>
            </w:r>
          </w:p>
        </w:tc>
      </w:tr>
      <w:tr w:rsidR="003F6E0A" w:rsidRPr="00AF2917" w14:paraId="185B0F1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594AAE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36CBEF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DE64D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358,72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292D6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259,98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1BF70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933,00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83AA64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932,61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D0A89F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99,96</w:t>
            </w:r>
          </w:p>
        </w:tc>
      </w:tr>
      <w:tr w:rsidR="003F6E0A" w:rsidRPr="00AF2917" w14:paraId="554ED2E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85F8B4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46FD28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0ED537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2.153,78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BA72F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100,91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7DC017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2.170,00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E303BD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2.173,42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B74A7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100,16</w:t>
            </w:r>
          </w:p>
        </w:tc>
      </w:tr>
      <w:tr w:rsidR="003F6E0A" w:rsidRPr="00AF2917" w14:paraId="33DC05F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BFEC45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7BEE2D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1115CD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9.709,00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24C02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118,12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6EBD2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10.798,00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FF6BB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11.467,96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78CE9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106,20</w:t>
            </w:r>
          </w:p>
        </w:tc>
      </w:tr>
      <w:tr w:rsidR="003F6E0A" w:rsidRPr="00AF2917" w14:paraId="67BEAF1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ADD17B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EE48D0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103C1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8270C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D0F101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5E9AF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0FEBD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3418DB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95110F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605230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E1EC0E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3.961,02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DC33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109,67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69FED6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062E3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4.344,06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CBDAA7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96,53</w:t>
            </w:r>
          </w:p>
        </w:tc>
      </w:tr>
      <w:tr w:rsidR="003F6E0A" w:rsidRPr="00AF2917" w14:paraId="604C55A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4E5AE4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A5B674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F9603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3.344,67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909B2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108,88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4110F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D7EDEF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3.641,62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73BE85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113,80</w:t>
            </w:r>
          </w:p>
        </w:tc>
      </w:tr>
      <w:tr w:rsidR="003F6E0A" w:rsidRPr="00AF2917" w14:paraId="009049E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B7F970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8D2B95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1C52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380,40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8F75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E8941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A16DB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5FAC6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E57BEC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A7089F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A6A806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2CC2D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1.793,35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F3E7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149,06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0F85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B76C3E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2.673,10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64774C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98,97</w:t>
            </w:r>
          </w:p>
        </w:tc>
      </w:tr>
      <w:tr w:rsidR="003F6E0A" w:rsidRPr="00AF2917" w14:paraId="308318B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73D980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0FE1AF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F5C2D3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544,06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3FBAD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286,86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DEFFA2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A5DD7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1.560,71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D2A080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78,04</w:t>
            </w:r>
          </w:p>
        </w:tc>
      </w:tr>
      <w:tr w:rsidR="003F6E0A" w:rsidRPr="00AF2917" w14:paraId="57CA07C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057D6F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4DF455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4749C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496,78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AAC8C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56,83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AE4410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19E48E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282,31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05FD70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16,61</w:t>
            </w:r>
          </w:p>
        </w:tc>
      </w:tr>
      <w:tr w:rsidR="003F6E0A" w:rsidRPr="00AF2917" w14:paraId="2B7FC65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C99595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20689E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FE5F8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692,27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481EBC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57,36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73FE1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8AC77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397,09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B77BC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99,77</w:t>
            </w:r>
          </w:p>
        </w:tc>
      </w:tr>
      <w:tr w:rsidR="003F6E0A" w:rsidRPr="00AF2917" w14:paraId="7A3A077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FE9C94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6DCA84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A3077B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692,27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6CC19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57,36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74B236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89A220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397,09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C191B5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99,77</w:t>
            </w:r>
          </w:p>
        </w:tc>
      </w:tr>
      <w:tr w:rsidR="00DE4BCC" w:rsidRPr="00AF2917" w14:paraId="39552668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1F3CF83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A320002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010AE7E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REDOVNO ODRŽAVANJE OBJEKATA OSNOVNIH ŠKOLA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1A6ED91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298C0BB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7CAA838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10.805,00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348571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10.804,87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7E4F0A9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DE4BCC" w:rsidRPr="00AF2917" w14:paraId="5C806EE8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12AF336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1.2.1 (1.1.2)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6654E00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ZA DECENTRALIZIRANE F.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6123109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19400C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491E2C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10.805,00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259739E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10.804,87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359627C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58A4201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62B98E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19632A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A22353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D60652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6168CA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10.805,00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A1D93B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10.804,87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BB8B92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0D8B0EE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B7066D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226982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DA7092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16C48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07D70A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10.805,00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7570D0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10.804,87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19ADFD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04458E0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AC7AA2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8D78C2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027D8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3B34D3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0A6F0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10.805,00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F75B7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10.804,87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1FFFA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DE4BCC" w:rsidRPr="00AF2917" w14:paraId="4D0EDDF1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7B673AB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K320001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243C4C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KAPITALNA ULAGANJA U OPREMU - DECENTRALIZIRANA SREDSTVA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3CE132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4.460,50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2651BC4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392,37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28B0F9B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28698A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17.501,57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73F304D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101,75</w:t>
            </w:r>
          </w:p>
        </w:tc>
      </w:tr>
      <w:tr w:rsidR="00DE4BCC" w:rsidRPr="00AF2917" w14:paraId="2BCEA560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E65350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1.2.1 (1.1.2)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1BAF21A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ZA DECENTRALIZIRANE F.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28AB10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4.460,50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4591FE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392,37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0CE63C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77A247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17.501,57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27A97A8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101,75</w:t>
            </w:r>
          </w:p>
        </w:tc>
      </w:tr>
      <w:tr w:rsidR="003F6E0A" w:rsidRPr="00AF2917" w14:paraId="22DECBF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1AB11E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ADB272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47917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4.460,50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78DCF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392,37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BC124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B96B5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17.501,57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FAFB5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101,75</w:t>
            </w:r>
          </w:p>
        </w:tc>
      </w:tr>
      <w:tr w:rsidR="003F6E0A" w:rsidRPr="00AF2917" w14:paraId="5135E03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842E5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96BFAA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E7BC29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4.460,50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CE5FB1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392,37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DDE9D7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04AA3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17.501,57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A7839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101,75</w:t>
            </w:r>
          </w:p>
        </w:tc>
      </w:tr>
      <w:tr w:rsidR="003F6E0A" w:rsidRPr="00AF2917" w14:paraId="1BACF1C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AE8782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3562A8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BAAB6B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30685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433,57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F20A88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6.587,00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EF113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6.937,13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87496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105,32</w:t>
            </w:r>
          </w:p>
        </w:tc>
      </w:tr>
      <w:tr w:rsidR="003F6E0A" w:rsidRPr="00AF2917" w14:paraId="1B4D003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4C4183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1E2B7C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1B1EC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2.860,50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CD60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369,32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EF265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10.613,00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42B8DD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10.564,44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5EDB5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99,54</w:t>
            </w:r>
          </w:p>
        </w:tc>
      </w:tr>
      <w:tr w:rsidR="00DE4BCC" w:rsidRPr="00AF2917" w14:paraId="0E415D32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740D97D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3201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88701D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ŠIRE JAVNE POTREBE - IZNAD MINIMALNOG STANDARDA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7E5ECDA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522.742,41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1604681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132,07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421B28D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579.106,00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26FA365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690.396,40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680476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119,22</w:t>
            </w:r>
          </w:p>
        </w:tc>
      </w:tr>
      <w:tr w:rsidR="00DE4BCC" w:rsidRPr="00AF2917" w14:paraId="1CBF03A3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7CA0EFD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51E49D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SUFINANCIRANJE PRODUŽENOG BORAVKA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3604DB8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143.499,84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7366E3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196,20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4D2C993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245.532,00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42FF6CC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281.549,52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5BFD3AA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114,67</w:t>
            </w:r>
          </w:p>
        </w:tc>
      </w:tr>
      <w:tr w:rsidR="00DE4BCC" w:rsidRPr="00AF2917" w14:paraId="1FB444B5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66FB533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1.1.1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52B3438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4231C1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84.575,53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09E1947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166,98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2E09BDA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108.200,00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46BC6A8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141.224,12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454FC13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130,52</w:t>
            </w:r>
          </w:p>
        </w:tc>
      </w:tr>
      <w:tr w:rsidR="003F6E0A" w:rsidRPr="00AF2917" w14:paraId="62E179A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1BC928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A4EC09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A3EBEB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84.575,53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426465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166,98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B667B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59FF1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141.224,12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40084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130,52</w:t>
            </w:r>
          </w:p>
        </w:tc>
      </w:tr>
      <w:tr w:rsidR="003F6E0A" w:rsidRPr="00AF2917" w14:paraId="02959AE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F04240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CE6004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EA5430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84.199,92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509A6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167,13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E4B54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107.600,00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AF841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140.724,12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0EA2B8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130,78</w:t>
            </w:r>
          </w:p>
        </w:tc>
      </w:tr>
      <w:tr w:rsidR="003F6E0A" w:rsidRPr="00AF2917" w14:paraId="264E448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063C81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EFEE03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2ED47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83.299,92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3CF3F1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164,98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0B532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106.100,00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5483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137.424,12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F4F75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129,52</w:t>
            </w:r>
          </w:p>
        </w:tc>
      </w:tr>
      <w:tr w:rsidR="003F6E0A" w:rsidRPr="00AF2917" w14:paraId="30F15EA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3A85E2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D30562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266168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7ACBE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366,67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EEE14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E8B83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95159D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220,00</w:t>
            </w:r>
          </w:p>
        </w:tc>
      </w:tr>
      <w:tr w:rsidR="003F6E0A" w:rsidRPr="00AF2917" w14:paraId="43E9523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6C9380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077856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4460C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375,61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E6102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133,12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A9D03B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4A5348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0DC710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</w:t>
            </w:r>
          </w:p>
        </w:tc>
      </w:tr>
      <w:tr w:rsidR="003F6E0A" w:rsidRPr="00AF2917" w14:paraId="34A29FD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904E48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BC0A86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9092D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18810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719DE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667842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C452B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28C535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DDB13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87FADF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5428D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375,61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54B1D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133,12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DA5794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02A43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060F46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83,33</w:t>
            </w:r>
          </w:p>
        </w:tc>
      </w:tr>
      <w:tr w:rsidR="003F6E0A" w:rsidRPr="00AF2917" w14:paraId="2304A04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6698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6ECF44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B63ED6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3978F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86F415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F2AF66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E3ADB8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0F0430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385ECF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3E1389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243F5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425A67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37119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4F4A2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7F9B06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68B118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48D39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0EB06F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3777B1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9BA61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E301EC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71A4B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6C3F49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014CCC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02B7B1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F1E43E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1EC16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1EDF97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187FF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95EF77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B47E4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49B9DE9E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79019C0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4DCBA44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NAMJENSKI PRIHODI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186A8C8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58.924,31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4A9D71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238,15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15155B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132.332,00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6F6DF04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140.325,40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7A8971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106,04</w:t>
            </w:r>
          </w:p>
        </w:tc>
      </w:tr>
      <w:tr w:rsidR="003F6E0A" w:rsidRPr="00AF2917" w14:paraId="73AC4EE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A9E3E3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3C6D17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D5F00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58.924,31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90C3B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238,15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CB02B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132.332,00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D74467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140.325,40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0BF3DA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106,04</w:t>
            </w:r>
          </w:p>
        </w:tc>
      </w:tr>
      <w:tr w:rsidR="003F6E0A" w:rsidRPr="00AF2917" w14:paraId="08A6B7A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45D13F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1D4EA2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0272C0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49.739,33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9D04D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38,06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72B9CE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F2EAF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18.930,15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D14239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21,88</w:t>
            </w:r>
          </w:p>
        </w:tc>
      </w:tr>
      <w:tr w:rsidR="003F6E0A" w:rsidRPr="00AF2917" w14:paraId="7211669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EE0E42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49E700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D3BD8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44.597,24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BF3C6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34,51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21BA6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9D57A1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15.390,68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DBA606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20,52</w:t>
            </w:r>
          </w:p>
        </w:tc>
      </w:tr>
      <w:tr w:rsidR="003F6E0A" w:rsidRPr="00AF2917" w14:paraId="0E8CAC6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09AD0E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E4C2FF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BD8E3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AA0993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333,33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E236A3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FAF7F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AA8F35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</w:tr>
      <w:tr w:rsidR="003F6E0A" w:rsidRPr="00AF2917" w14:paraId="7052A3D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5BD88D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33748C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AF05F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4.842,09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2899D9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52,45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470284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DC759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2.539,47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3B636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23,09</w:t>
            </w:r>
          </w:p>
        </w:tc>
      </w:tr>
      <w:tr w:rsidR="003F6E0A" w:rsidRPr="00AF2917" w14:paraId="1513063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D64BB2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C6BF89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52BBE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8.798,68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29973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1375,34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89BA8D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6A859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121.011,92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38AF62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264,80</w:t>
            </w:r>
          </w:p>
        </w:tc>
      </w:tr>
      <w:tr w:rsidR="003F6E0A" w:rsidRPr="00AF2917" w14:paraId="7654818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5E2857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E25CD2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B3C95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719,38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50A4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14,40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6D10D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CFF93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103,60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3D826C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20,72</w:t>
            </w:r>
          </w:p>
        </w:tc>
      </w:tr>
      <w:tr w:rsidR="003F6E0A" w:rsidRPr="00AF2917" w14:paraId="1B0BE1F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2FACF3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AEC7ED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DCA12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124,38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2965E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2697,52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B362E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89FBC3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3.355,18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304D2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3.355,18</w:t>
            </w:r>
          </w:p>
        </w:tc>
      </w:tr>
      <w:tr w:rsidR="003F6E0A" w:rsidRPr="00AF2917" w14:paraId="7886933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1E7E75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8A2DA0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A9449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6.685,85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5C2EB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1710,32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1CEE3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8F11E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114.349,34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51A2EE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259,88</w:t>
            </w:r>
          </w:p>
        </w:tc>
      </w:tr>
      <w:tr w:rsidR="003F6E0A" w:rsidRPr="00AF2917" w14:paraId="32D2A5B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DCA4E0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520C42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511E2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1.069,98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A3BD1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3E8A8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FA571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8F966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439C33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62B581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3227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7DFF7B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62F4DF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FCF14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645466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AAAD1A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63903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DF9372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702A74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BD79B7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97414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536C4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10C58D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1B88DB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3.160,00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02171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3116C14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CC60D2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4F2FFD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94E766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2216B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72C4A9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935BFD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43,80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E0E992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10,95</w:t>
            </w:r>
          </w:p>
        </w:tc>
      </w:tr>
      <w:tr w:rsidR="003F6E0A" w:rsidRPr="00AF2917" w14:paraId="3371C66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102165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81FD50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83B798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386,30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CB30F8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99,23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C67B1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10493A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383,33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7A1C0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290,40</w:t>
            </w:r>
          </w:p>
        </w:tc>
      </w:tr>
      <w:tr w:rsidR="003F6E0A" w:rsidRPr="00AF2917" w14:paraId="7999CB3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ED4C2D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342B99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1D7DF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386,30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AA04C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99,23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2869E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16E709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383,33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4E17D8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290,40</w:t>
            </w:r>
          </w:p>
        </w:tc>
      </w:tr>
      <w:tr w:rsidR="003F6E0A" w:rsidRPr="00AF2917" w14:paraId="2C8D6D4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15935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2C11CA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57452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7B0AC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D59E61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CDCB9B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ACED9F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0CE063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8A69A6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A7F530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1A181B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BFB51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36FC90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27F999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432ED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BFD818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AD1471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9A138C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90B70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6F6FC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C341A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5E921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BBEA64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51FB7F69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75EF76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9.3.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2146F34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PRIHODI -PRENESENI REZULTAT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39EFCD1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3F9C1D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33447B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67B009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77015A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C85C4D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853AD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D34A10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118D7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76CC9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37B00F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0E1499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DD2013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5A6D2C8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2DD63D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24C12F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B812C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58BAA3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A0E739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77495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E9B648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92AF06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951C64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12F809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664AD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F5616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49919A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07B3F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33F94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753A9234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1F56542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A320102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DE610E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IZVANNASTAVNE I IZVANŠKOLSKE AKTIVNOSTI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0E22B6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48.338,42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64B94A2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33,09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335F406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13.300,00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683718D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15.997,44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24C002D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120,28</w:t>
            </w:r>
          </w:p>
        </w:tc>
      </w:tr>
      <w:tr w:rsidR="00DE4BCC" w:rsidRPr="00AF2917" w14:paraId="70C964AC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6307BE6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B1FD29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4EDE3F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2.011,98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3F4437A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306,86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3717067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5.987,00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0960AB9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6.173,87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5CA2E8C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103,12</w:t>
            </w:r>
          </w:p>
        </w:tc>
      </w:tr>
      <w:tr w:rsidR="003F6E0A" w:rsidRPr="00AF2917" w14:paraId="21AD850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9280BC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0589D5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29920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2.011,98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78FC88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306,86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20DE7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5.987,00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A8437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6.173,87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D5C1C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103,12</w:t>
            </w:r>
          </w:p>
        </w:tc>
      </w:tr>
      <w:tr w:rsidR="003F6E0A" w:rsidRPr="00AF2917" w14:paraId="5EA4854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8D62B8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B4F96E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5E02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2.011,98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9695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306,86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7E6BB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5.987,00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9BE19C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6.173,87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CF0D83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103,12</w:t>
            </w:r>
          </w:p>
        </w:tc>
      </w:tr>
      <w:tr w:rsidR="003F6E0A" w:rsidRPr="00AF2917" w14:paraId="2710192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89A154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A2F949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E6372F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83E43F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7C283E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3.975,00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C4BADC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3.975,00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E55A7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673E457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FA2E3A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7049E1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731AE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949,98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7EFE0F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895A0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F2D8B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1.202,47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14AA2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126,58</w:t>
            </w:r>
          </w:p>
        </w:tc>
      </w:tr>
      <w:tr w:rsidR="003F6E0A" w:rsidRPr="00AF2917" w14:paraId="5504CFD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AFAC6A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1A312B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812A6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9D18F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BD2B80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DE9F22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290,51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2FAA7D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00CA04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4A77AC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81DD2D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B2DBA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1.062,00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4631A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66,47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906AD1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1.062,00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02A33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705,89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DFA229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66,47</w:t>
            </w:r>
          </w:p>
        </w:tc>
      </w:tr>
      <w:tr w:rsidR="00DE4BCC" w:rsidRPr="00AF2917" w14:paraId="0C770083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1F6E16A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5D6770A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VLASTITI PRIHODI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6459F07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3.649,75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696BD73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89,94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92CDAE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2.233,00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78D5F1E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3.282,67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42AD468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147,01</w:t>
            </w:r>
          </w:p>
        </w:tc>
      </w:tr>
      <w:tr w:rsidR="003F6E0A" w:rsidRPr="00AF2917" w14:paraId="179D273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C5B4AC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551709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05839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3.649,75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9741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89,94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CAB57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2.233,00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43671F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3.282,67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7BE38F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147,01</w:t>
            </w:r>
          </w:p>
        </w:tc>
      </w:tr>
      <w:tr w:rsidR="003F6E0A" w:rsidRPr="00AF2917" w14:paraId="1BFA892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2F632A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A015FE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1C8B56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3.649,75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BE304E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89,94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F401A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2.233,00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94E92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3.282,67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64BFB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147,01</w:t>
            </w:r>
          </w:p>
        </w:tc>
      </w:tr>
      <w:tr w:rsidR="003F6E0A" w:rsidRPr="00AF2917" w14:paraId="47ED6C2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56D5CB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F8B8CE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7A8AC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2.551,70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CE3AC6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128,65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55986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2.233,00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68B52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3.282,67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9F7F1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147,01</w:t>
            </w:r>
          </w:p>
        </w:tc>
      </w:tr>
      <w:tr w:rsidR="003F6E0A" w:rsidRPr="00AF2917" w14:paraId="3EA7FFF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A5BBFB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CD74A6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A4EAA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1.098,05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6EF39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26C980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B119C3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DA1AE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7CEF3261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E143BE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794A6F6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NAMJENSKI PRIHODI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37A060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33.974,24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1E96097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7CF51A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61FD002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43,38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41FC08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8,68</w:t>
            </w:r>
          </w:p>
        </w:tc>
      </w:tr>
      <w:tr w:rsidR="003F6E0A" w:rsidRPr="00AF2917" w14:paraId="30BCFA4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F6C9B9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49AB0E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D82345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33.974,24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1DAE1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8AC77B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B791BF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43,38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031C77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8,68</w:t>
            </w:r>
          </w:p>
        </w:tc>
      </w:tr>
      <w:tr w:rsidR="003F6E0A" w:rsidRPr="00AF2917" w14:paraId="17E5A7F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CD9CFB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B0308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E6199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528FA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75D6D1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62E84B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1A5276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2C5F27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069406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0D8F74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E923CC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33433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8A563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BE8ED4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1E329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599D830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EF268F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4B0862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mirovinsko osiguranje za staž s povećanim trajanjem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31713C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75FA1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AD3BDA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81F0D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A52E8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1C9A26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AB7AB7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33894A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CAB572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33.974,24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3C665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C2FD1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19570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43,38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D0E89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8,68</w:t>
            </w:r>
          </w:p>
        </w:tc>
      </w:tr>
      <w:tr w:rsidR="003F6E0A" w:rsidRPr="00AF2917" w14:paraId="2863DB7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F67A82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6AAA12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AF4725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33.505,90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ED337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7F366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FB9D8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7A322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4F3F54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9E63A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05FCA3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5DCBDB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6843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AF5033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4884F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C68A0F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FB74F7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E148A1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50184A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64A791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468,34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2146E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9,26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4E6BE5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320BA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43,38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9A9BC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8,68</w:t>
            </w:r>
          </w:p>
        </w:tc>
      </w:tr>
      <w:tr w:rsidR="00DE4BCC" w:rsidRPr="00AF2917" w14:paraId="482DB3EE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671AC8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11F3A3E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4AE2F8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7.572,23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0070D42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36,86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0387AE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0744891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2.791,38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B4B70A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132,92</w:t>
            </w:r>
          </w:p>
        </w:tc>
      </w:tr>
      <w:tr w:rsidR="003F6E0A" w:rsidRPr="00AF2917" w14:paraId="3B334B4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5C87D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4D4A09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C21BE5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7.572,23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590B2C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36,86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B27509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E4B719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2.791,38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F51AB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132,92</w:t>
            </w:r>
          </w:p>
        </w:tc>
      </w:tr>
      <w:tr w:rsidR="003F6E0A" w:rsidRPr="00AF2917" w14:paraId="79C4AAC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9DB0D2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394536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C50862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7.572,23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36BFE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23,25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76C32C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CE4781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1.760,88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3E02A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83,85</w:t>
            </w:r>
          </w:p>
        </w:tc>
      </w:tr>
      <w:tr w:rsidR="003F6E0A" w:rsidRPr="00AF2917" w14:paraId="4CAD2CF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8D8CBF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014BE3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6D0DE8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7.572,23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5F69A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23,25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07F8E4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882192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1.760,88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20CB5F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83,85</w:t>
            </w:r>
          </w:p>
        </w:tc>
      </w:tr>
      <w:tr w:rsidR="003F6E0A" w:rsidRPr="00AF2917" w14:paraId="30F9E8A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AA35CC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82AC54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BDE71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FA41E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632C41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4991A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1.030,50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08F9FF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3FB3BCF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E603C6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CF9B8B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330565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6E20B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BEA4B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65E3AE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1.030,50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80555A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62DEDDCF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6D6411C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30B3A9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ŽUPANIJSKOG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50D476C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950,22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01DD46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390,03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20DFA11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E32C48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3.706,14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3CAA0D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161,14</w:t>
            </w:r>
          </w:p>
        </w:tc>
      </w:tr>
      <w:tr w:rsidR="003F6E0A" w:rsidRPr="00AF2917" w14:paraId="049F382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AF0449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E84080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A34F71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950,22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CF7310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390,03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2218C8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C18D17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3.706,14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F2975F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161,14</w:t>
            </w:r>
          </w:p>
        </w:tc>
      </w:tr>
      <w:tr w:rsidR="003F6E0A" w:rsidRPr="00AF2917" w14:paraId="0AA9F00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B393B0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D9B659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D956C6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950,22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6DAD9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390,03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2A9A72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17ED54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3.706,14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9C877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161,14</w:t>
            </w:r>
          </w:p>
        </w:tc>
      </w:tr>
      <w:tr w:rsidR="003F6E0A" w:rsidRPr="00AF2917" w14:paraId="603A434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46A51F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DD6B87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16F50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950,22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67F4C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390,03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CAED5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A306C5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3.706,14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EB992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161,14</w:t>
            </w:r>
          </w:p>
        </w:tc>
      </w:tr>
      <w:tr w:rsidR="00DE4BCC" w:rsidRPr="00AF2917" w14:paraId="104AB30C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635296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Izvor 5.5.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082505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DRUGIH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125150C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5495CCF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11E43F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7C5769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40762A8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70433E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C38EB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54663D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870D76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C04F3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4EDD3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2CA624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929E3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830AF4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74761C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87F191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EF23C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FE6C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498DB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717BD9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4D205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C7AB88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EC183E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0ECE1A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A9861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2F0F6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13201F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682854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83FA3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7BF06135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2B04CA9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A320103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71DDA0C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MANIFESTACIJE ODGOJA I ŠKOLSTVA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5E6DF7E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1.973,42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3BCBBA9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111,85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11C15D9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4230289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2.207,24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4C9144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726,07</w:t>
            </w:r>
          </w:p>
        </w:tc>
      </w:tr>
      <w:tr w:rsidR="00DE4BCC" w:rsidRPr="00AF2917" w14:paraId="49EEA914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FCE34A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4C7A59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VLASTITI PRIHODI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6A287C6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1.973,42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2E3960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111,85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A37C33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784A434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2.207,24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540474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726,07</w:t>
            </w:r>
          </w:p>
        </w:tc>
      </w:tr>
      <w:tr w:rsidR="003F6E0A" w:rsidRPr="00AF2917" w14:paraId="58143C7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3D94ED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2B166A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ABB7CB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1.973,42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5AB67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111,85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BA87B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98490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2.207,24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D9A6B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726,07</w:t>
            </w:r>
          </w:p>
        </w:tc>
      </w:tr>
      <w:tr w:rsidR="003F6E0A" w:rsidRPr="00AF2917" w14:paraId="67A6C3E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B60C86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AF4ADB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7BA57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1.973,42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AF04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111,85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F441B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2CF3E0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2.207,24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38A9C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726,07</w:t>
            </w:r>
          </w:p>
        </w:tc>
      </w:tr>
      <w:tr w:rsidR="003F6E0A" w:rsidRPr="00AF2917" w14:paraId="09F28D2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3B5FD0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7B8273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EC6567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148,99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9F0885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1185,66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BAA91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995E7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1.766,51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6D87AF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865,94</w:t>
            </w:r>
          </w:p>
        </w:tc>
      </w:tr>
      <w:tr w:rsidR="003F6E0A" w:rsidRPr="00AF2917" w14:paraId="0AC372C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91E042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9351F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1BB86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1.824,43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22BA6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24,16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FA9A55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A37CE7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440,73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9F9AF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440,73</w:t>
            </w:r>
          </w:p>
        </w:tc>
      </w:tr>
      <w:tr w:rsidR="00DE4BCC" w:rsidRPr="00AF2917" w14:paraId="6CCCF1B7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0716ECB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A320104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15834F8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NABAVKA UDŽBENIKA I PRIBORA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698F4A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59.665,17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3917FA2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153,27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67E3D36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55.550,00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2A31E3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91.451,38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56E6BC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164,63</w:t>
            </w:r>
          </w:p>
        </w:tc>
      </w:tr>
      <w:tr w:rsidR="00DE4BCC" w:rsidRPr="00AF2917" w14:paraId="1B6DF529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0D61F99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02B1A08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736820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7CA5579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104,99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E1E6F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25.531,00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20AC84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30.675,86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15593C6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120,15</w:t>
            </w:r>
          </w:p>
        </w:tc>
      </w:tr>
      <w:tr w:rsidR="003F6E0A" w:rsidRPr="00AF2917" w14:paraId="5F815E4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462E7E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1678A1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C299A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0F79C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104,99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3C033D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25.531,00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F91A9C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30.675,86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22C107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120,15</w:t>
            </w:r>
          </w:p>
        </w:tc>
      </w:tr>
      <w:tr w:rsidR="003F6E0A" w:rsidRPr="00AF2917" w14:paraId="3ECB199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10AC5F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558D44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BD512F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46862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104,99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4949F1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25.531,00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4A89B5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30.675,86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35C80E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120,15</w:t>
            </w:r>
          </w:p>
        </w:tc>
      </w:tr>
      <w:tr w:rsidR="003F6E0A" w:rsidRPr="00AF2917" w14:paraId="087C493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0A29AE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91CE42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469CF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29.217,34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534D2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104,99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8C343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25.531,00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5EE70E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30.675,86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76E2B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120,15</w:t>
            </w:r>
          </w:p>
        </w:tc>
      </w:tr>
      <w:tr w:rsidR="00DE4BCC" w:rsidRPr="00AF2917" w14:paraId="40D7AC46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2311052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5EFFFBB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1D6885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30.447,83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4DC541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199,61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2367114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30.019,00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440F60C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60.775,52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1D00C0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202,46</w:t>
            </w:r>
          </w:p>
        </w:tc>
      </w:tr>
      <w:tr w:rsidR="003F6E0A" w:rsidRPr="00AF2917" w14:paraId="11695A3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CF8BDB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D91F4F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3703E8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1C098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2A742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5B8F2D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46.462,58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3488D8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199,75</w:t>
            </w:r>
          </w:p>
        </w:tc>
      </w:tr>
      <w:tr w:rsidR="003F6E0A" w:rsidRPr="00AF2917" w14:paraId="22F9B87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1B6CD5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CF07FE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166F5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5F4F2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10E49B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C2F93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46.462,58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832E14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199,75</w:t>
            </w:r>
          </w:p>
        </w:tc>
      </w:tr>
      <w:tr w:rsidR="003F6E0A" w:rsidRPr="00AF2917" w14:paraId="067B523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125716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47BAE7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7E1F5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288DF9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7F5E4C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F560F4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46.462,58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3956CC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199,75</w:t>
            </w:r>
          </w:p>
        </w:tc>
      </w:tr>
      <w:tr w:rsidR="003F6E0A" w:rsidRPr="00AF2917" w14:paraId="48DF636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40E7AE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A8D9EB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60FF36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30.447,83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CF8C2F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47,01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E5BE7F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6.759,00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6E02E4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14.312,94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15C316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211,76</w:t>
            </w:r>
          </w:p>
        </w:tc>
      </w:tr>
      <w:tr w:rsidR="003F6E0A" w:rsidRPr="00AF2917" w14:paraId="75E69C2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CF5485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8E5732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57F331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30.447,83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BD82C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47,01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F1F1D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6.759,00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7B9DB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14.312,94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024FC1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211,76</w:t>
            </w:r>
          </w:p>
        </w:tc>
      </w:tr>
      <w:tr w:rsidR="003F6E0A" w:rsidRPr="00AF2917" w14:paraId="034FF4D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B01295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69B7F5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6700D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30.447,83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3BB631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47,01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6D5700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6.759,00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53699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14.312,94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AAB93B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211,76</w:t>
            </w:r>
          </w:p>
        </w:tc>
      </w:tr>
      <w:tr w:rsidR="00DE4BCC" w:rsidRPr="00AF2917" w14:paraId="610ECF94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2D705F2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Aktivnost A320111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B002C5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HITNE INTERVENCIJE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60B22B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2E3B86D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3CAFFE6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46BFA6A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4.066,79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416880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120,39</w:t>
            </w:r>
          </w:p>
        </w:tc>
      </w:tr>
      <w:tr w:rsidR="00DE4BCC" w:rsidRPr="00AF2917" w14:paraId="39F80CB2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103E572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42A24CB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676597E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3F81D5E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72F70BD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0A8D9D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4.066,79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75EDAC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120,39</w:t>
            </w:r>
          </w:p>
        </w:tc>
      </w:tr>
      <w:tr w:rsidR="003F6E0A" w:rsidRPr="00AF2917" w14:paraId="394CBE5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C0BD2E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CA75B6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B6B980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9B505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0AAD7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52CF0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4.066,79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8023F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120,39</w:t>
            </w:r>
          </w:p>
        </w:tc>
      </w:tr>
      <w:tr w:rsidR="003F6E0A" w:rsidRPr="00AF2917" w14:paraId="34D0381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02FF43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AB7BFA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6418C2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AA2C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A80BC6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7C836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4.066,79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6DE9A3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120,39</w:t>
            </w:r>
          </w:p>
        </w:tc>
      </w:tr>
      <w:tr w:rsidR="003F6E0A" w:rsidRPr="00AF2917" w14:paraId="14683E1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304454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5E1E7B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6824EA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0108F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664910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B1B8CD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AF6AD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77BE6B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E22A5D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240E66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ED3A10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7D4AE4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52ED0D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3.378,00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00F2D2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4.066,79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144624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120,39</w:t>
            </w:r>
          </w:p>
        </w:tc>
      </w:tr>
      <w:tr w:rsidR="00DE4BCC" w:rsidRPr="00AF2917" w14:paraId="5223998D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674F8E1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A320113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7209FF0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PROJEKT E ŠKOLE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0488F1F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1.499,95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14B6EBC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99,55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48808F8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996,00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070F248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1.493,16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6AF8495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149,92</w:t>
            </w:r>
          </w:p>
        </w:tc>
      </w:tr>
      <w:tr w:rsidR="00DE4BCC" w:rsidRPr="00AF2917" w14:paraId="12C8612C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AC6A08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7109EB0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248A796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1.499,95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6F5F789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99,55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3CA250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996,00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A02FD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1.493,16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1FB58BF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149,92</w:t>
            </w:r>
          </w:p>
        </w:tc>
      </w:tr>
      <w:tr w:rsidR="003F6E0A" w:rsidRPr="00AF2917" w14:paraId="4E63311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C449CE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F44A53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83BB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1.499,95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3C39D4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274DCC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996,00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8464B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1.493,16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BD325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149,92</w:t>
            </w:r>
          </w:p>
        </w:tc>
      </w:tr>
      <w:tr w:rsidR="003F6E0A" w:rsidRPr="00AF2917" w14:paraId="4599548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E5F357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592141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0192F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1.499,95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14FE6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13828A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996,00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27B88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1.493,16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81E18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149,92</w:t>
            </w:r>
          </w:p>
        </w:tc>
      </w:tr>
      <w:tr w:rsidR="003F6E0A" w:rsidRPr="00AF2917" w14:paraId="5F1FFEC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64C36A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4D9715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4DD29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1.499,95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940E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99,55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1F120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996,00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A76D3E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1.493,16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BAB8BD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149,92</w:t>
            </w:r>
          </w:p>
        </w:tc>
      </w:tr>
      <w:tr w:rsidR="00DE4BCC" w:rsidRPr="00AF2917" w14:paraId="41F8CD0E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697D41E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A320115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0556043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POMOĆNICI U NASTAVI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4FEBE4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27B2A9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0C17F69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0E5B628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1.198,35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62DFE2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7A3B9922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00DF775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17F1211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1890225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6C8229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5880E2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637B238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1.198,35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060EA0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56154CF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B6EA43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E9DA29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072B2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B4139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05398E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1DECE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1.198,35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1160D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FEE732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A36F6D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9A8CF7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C2C63B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DF97E8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778CDB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0791EA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1.153,35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198D9F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999B92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9C58A1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A509C0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17DBCE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FC51B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7C5635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A8015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ED26C8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079662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960E5A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5574BC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103D5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B1A14E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29FE0F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A864CC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D3C619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CA034B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C4FCC4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C5C231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5BB3A1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AB1680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2F12A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90B00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163,35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613B1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5736E96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913296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28DF1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E033A7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CE5C6A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603117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EC2EF4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76275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673ABC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0A550B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11641B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DE3DD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9A31D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1A8D37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4C46B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E5037A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1B88C453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4E91CE4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A320116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AA363A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OSIGURANJE UČENIKA OŠ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793363D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438A55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2D05793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4608ACC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55D9B1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62072F14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68E06C9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4.3.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04B368F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NAMJENSKI PRIHODI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71CE08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082F728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1F492F7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55AE7E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224592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F93859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8A6101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5C35B6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296689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F37517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83CBE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D72D1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8CF30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5C40045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979389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A7BE16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D83E8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8857CB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40D9C3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92FDF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CA976D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4DDF77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EF47F3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4C023A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A23FDD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CD912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6461E4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B0411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6123D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3A5D2285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126ACE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A320120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268192B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ODRŽAVANJE OBJEKATA OŠ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53E569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231FF9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1CA0A3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20.544,00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59A7CDE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20.543,75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1592C35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DE4BCC" w:rsidRPr="00AF2917" w14:paraId="2F5ECB0C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2202257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4763A48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54AB19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42FCEF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7C754D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20.544,00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B2E73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20.543,75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0021E51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7585730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2A0527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B8895E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1EC27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BB125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608470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69960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20.543,75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51659F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5EC81C4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B9BA75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D6FAAE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FFCCBF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028BCD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5E120F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8BA07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20.543,75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3CC46E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0E8D90D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DF190E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750E83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5E8D7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092B8E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7CD3A2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73C02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20.543,75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43D4BB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DE4BCC" w:rsidRPr="00AF2917" w14:paraId="1C379E0D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67F9F27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T320101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7AD7130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ŠKOLSKA SHEMA VOĆA I POVRĆA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2801A09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617A07A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2185AE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2073DF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1844A3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1B3D99FC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1CB71D5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7EE149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439880E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4C950F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0D6E70D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60EB8DC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47AB8C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5C63F9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549083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DCC7A7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88253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ABD2D8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688618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911FE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24E6D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2D1B1A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181225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20E87A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27789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EF7AA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44072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78561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2FD848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9CE2DE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199AE5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C0E79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6814BF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94D3B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2F7EF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C9DD28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DA263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59529207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65C321A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T320103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09EEC26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 PROJEKTI OŠ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27A404B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28.529,21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5A55B58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47,72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2521B5B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9.042,00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1945E84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13.613,40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29EBE23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150,56</w:t>
            </w:r>
          </w:p>
        </w:tc>
      </w:tr>
      <w:tr w:rsidR="00DE4BCC" w:rsidRPr="00AF2917" w14:paraId="66B7DDE8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FB8F0E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04FED05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PROGRAMA UNIJE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3E8C89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28.529,21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3072AE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47,72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3AADE04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9.042,00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B824C1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13.613,40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10AD62E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150,56</w:t>
            </w:r>
          </w:p>
        </w:tc>
      </w:tr>
      <w:tr w:rsidR="003F6E0A" w:rsidRPr="00AF2917" w14:paraId="296AC38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6C8EAA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4DE7BD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64258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28.529,21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A39B0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47,72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23E02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8.542,00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FEFD92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13.613,40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F6B7B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159,37</w:t>
            </w:r>
          </w:p>
        </w:tc>
      </w:tr>
      <w:tr w:rsidR="003F6E0A" w:rsidRPr="00AF2917" w14:paraId="71656D4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FDC4EC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1C7641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9569B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28.413,39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A8AB26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47,69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5EB231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8.478,00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8ACEA2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13.549,47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C9F2BF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159,82</w:t>
            </w:r>
          </w:p>
        </w:tc>
      </w:tr>
      <w:tr w:rsidR="003F6E0A" w:rsidRPr="00AF2917" w14:paraId="19BEFAA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B1D330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A3A5F7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C6E2C1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10.710,00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99EDEA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69,20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ED074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E079A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7.411,40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4BD35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211,75</w:t>
            </w:r>
          </w:p>
        </w:tc>
      </w:tr>
      <w:tr w:rsidR="003F6E0A" w:rsidRPr="00AF2917" w14:paraId="246748B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EA326C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4142E2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53CA5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103,65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29C82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954058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7644E2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E1706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2400D1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95DDE6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12A4FF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F4B81B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1.934,98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BB228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177,37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C28EDA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9324AF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3.432,00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97255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343,20</w:t>
            </w:r>
          </w:p>
        </w:tc>
      </w:tr>
      <w:tr w:rsidR="003F6E0A" w:rsidRPr="00AF2917" w14:paraId="5338740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E43378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3B6C9E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66D98B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589460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E4F68C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7749BD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F8CAF9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253A4F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7C7A09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06859E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E4D00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168,89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0DA1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282,73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4EE60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478,00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7E869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477,50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A113CB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99,90</w:t>
            </w:r>
          </w:p>
        </w:tc>
      </w:tr>
      <w:tr w:rsidR="003F6E0A" w:rsidRPr="00AF2917" w14:paraId="5C5D789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DEC085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3292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309F5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013DB0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15.495,87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C61F1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14,38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FA2975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B946EA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2.228,57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86596F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74,29</w:t>
            </w:r>
          </w:p>
        </w:tc>
      </w:tr>
      <w:tr w:rsidR="003F6E0A" w:rsidRPr="00AF2917" w14:paraId="2235EF0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8E72FA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81C503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13D53E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115,82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C962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55,20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0DC17F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690154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63,93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08D27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99,89</w:t>
            </w:r>
          </w:p>
        </w:tc>
      </w:tr>
      <w:tr w:rsidR="003F6E0A" w:rsidRPr="00AF2917" w14:paraId="48B452D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A1ED6F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C28FD1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B82733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115,82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68BA5C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55,20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662B8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450BD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63,93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88170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99,89</w:t>
            </w:r>
          </w:p>
        </w:tc>
      </w:tr>
      <w:tr w:rsidR="003F6E0A" w:rsidRPr="00AF2917" w14:paraId="527442F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8DA5A0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BBC44D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0A9A97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7D757C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B5053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39891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F19238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361BACE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13ABB0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526C51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B63648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F15A90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D032F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E3537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A908A7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4F3830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EC5C97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4CE3A4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69FDA5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D8910A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E51B67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FD178C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2132E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0B625963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5CF5D8D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T320105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5E8C864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 PROJEKT "S POMOĆNIKOM MOGU BOLJE 5"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500800E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5E18413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638BA36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7F08122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73AE93A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2F811691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570BF2F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0075034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240BF6A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7A01B35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2E4AEE8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0BAEB83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48DF09A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68E263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64B918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C1B454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D3EA9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0A258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84F18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D7223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EC5D52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50CE31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65D9E1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085DCF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A7A29E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BA62B4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0D8258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F239B5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40BD5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05DFD1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A707A7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816046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FB4156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AA4C6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E624F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C81EC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F54B98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94BD4C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0C2D95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E186F6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A761D2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4A3C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B1270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D6480F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3B59C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53AA80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D2EE4E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B0F7EF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C87249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93CB0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BE00C3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D41FA9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73848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ABF21D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64E2B7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FE6D3F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55E934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8440D5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5C1801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B5B4A3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83A2C3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6CD47B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181B8C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89A804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A3944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20A4D2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03E65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4D8F4A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22DEC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1F1321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C440F1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A04C61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4314D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6507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8DC5F1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938965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AEBC4F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22A87917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3D1C8DA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T320107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0B740B7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PREHRANA UČENIKA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7DE820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129.113,36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4D2C2E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330FEA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84.500,00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0491B21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126.537,31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6468C70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149,75</w:t>
            </w:r>
          </w:p>
        </w:tc>
      </w:tr>
      <w:tr w:rsidR="00DE4BCC" w:rsidRPr="00AF2917" w14:paraId="2E1BF979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43A328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7B0862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0A1894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20.457,26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6C0829D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12,78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1039C2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12DBCEB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2.614,32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1595C7B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27,52</w:t>
            </w:r>
          </w:p>
        </w:tc>
      </w:tr>
      <w:tr w:rsidR="003F6E0A" w:rsidRPr="00AF2917" w14:paraId="5ECA714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23E54B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C44244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D309C0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20.457,26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CDF6A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12,78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20776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34D2C6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2.614,32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2AC80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27,52</w:t>
            </w:r>
          </w:p>
        </w:tc>
      </w:tr>
      <w:tr w:rsidR="003F6E0A" w:rsidRPr="00AF2917" w14:paraId="58FE1E5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767EB3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8B64DB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4D0C8B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20.457,26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8B1D14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12,78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8B669B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9031C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2.614,32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758E96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27,52</w:t>
            </w:r>
          </w:p>
        </w:tc>
      </w:tr>
      <w:tr w:rsidR="003F6E0A" w:rsidRPr="00AF2917" w14:paraId="3B5952F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7DE728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BDC821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57810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20.457,26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12CF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12,78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EB3BE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0A900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2.614,32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E74A1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27,52</w:t>
            </w:r>
          </w:p>
        </w:tc>
      </w:tr>
      <w:tr w:rsidR="00DE4BCC" w:rsidRPr="00AF2917" w14:paraId="6BC80A04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6CD05FA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10F1D9D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293FD1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108.656,10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10598E8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114,05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56BE0C7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53F0096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123.922,99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3AA51FF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165,23</w:t>
            </w:r>
          </w:p>
        </w:tc>
      </w:tr>
      <w:tr w:rsidR="003F6E0A" w:rsidRPr="00AF2917" w14:paraId="3165422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43519A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425687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A26815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108.656,10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3DB3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114,05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41F63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3360F9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123.922,99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C00AFC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165,23</w:t>
            </w:r>
          </w:p>
        </w:tc>
      </w:tr>
      <w:tr w:rsidR="003F6E0A" w:rsidRPr="00AF2917" w14:paraId="10F19DA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4A7EDF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960289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902143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108.656,10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FCEDA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114,05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D90DF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9C9A8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123.922,99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855DC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165,23</w:t>
            </w:r>
          </w:p>
        </w:tc>
      </w:tr>
      <w:tr w:rsidR="003F6E0A" w:rsidRPr="00AF2917" w14:paraId="218A9F9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03A4A0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7364B5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8F4A1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108.656,10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BD5E06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114,05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70DB30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39A83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123.922,99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9B7F6F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165,23</w:t>
            </w:r>
          </w:p>
        </w:tc>
      </w:tr>
      <w:tr w:rsidR="00DE4BCC" w:rsidRPr="00AF2917" w14:paraId="2E912145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5E19953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T320111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167E10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 PROJEKT "S POMOĆNIKOM MOGU BOLJE 6"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7D4387E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65.328,65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22C26C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17D8EA0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77960D8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5291630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7FCAD3C2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10B6151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345479C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27CFF6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65.328,65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7025AE0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7091A9F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1F3252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89D90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464D4A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32AAE2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7676DE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5EEF93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65.328,65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BDAF6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A35A92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7A63AD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F2D35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510A4E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B3FCAE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958335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7B79E7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63.624,93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A47756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270BEE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A58516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93799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7CFDEB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A93C86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27CDD8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B4A8AE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50.836,84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5BEE4F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76251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1D266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FA0D3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3B4F358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9F205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FA9777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359B8D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416214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007413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15E8D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36A97D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107878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8C50E2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ABDAC8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990FBF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8.388,09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1EA6F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4F83E1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27251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6B7B7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98D4DB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8E76B0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102110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7554F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1.703,72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E0864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68B7D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04EE49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DA4779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217D66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CEB98E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556E3C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16D837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5A3A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D8B2BF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F226B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6825C3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8FE933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78A4C3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F9AEFC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5ECE9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1.493,72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CC6AF4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D3F70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5DBA2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5EFBBA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4215314D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0961880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T320112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7DAB79F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EU PROJEKT "S POMOĆNIKOM MOGU BOLJE 7"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3672A5E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44.794,39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6753C9D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294,09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147404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145.960,00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41DF197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131.738,06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26E1DE2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90,26</w:t>
            </w:r>
          </w:p>
        </w:tc>
      </w:tr>
      <w:tr w:rsidR="00DE4BCC" w:rsidRPr="00AF2917" w14:paraId="7A27DB41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2111F5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25ECAB5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03770FA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44.794,39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09A0B0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1,56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749CD38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F6C005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2D56E8A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233,33</w:t>
            </w:r>
          </w:p>
        </w:tc>
      </w:tr>
      <w:tr w:rsidR="003F6E0A" w:rsidRPr="00AF2917" w14:paraId="53A214A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6133A3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AADDFC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B6D74F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44.794,39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12CBB4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1,56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C19C90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441951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30075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233,33</w:t>
            </w:r>
          </w:p>
        </w:tc>
      </w:tr>
      <w:tr w:rsidR="003F6E0A" w:rsidRPr="00AF2917" w14:paraId="6B16216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BFEE4D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C9D0ED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04E99E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43.206,20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27235C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1,62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286533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63212E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A0B35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233,33</w:t>
            </w:r>
          </w:p>
        </w:tc>
      </w:tr>
      <w:tr w:rsidR="003F6E0A" w:rsidRPr="00AF2917" w14:paraId="16B2355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B0D6A0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CA96C2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AA602C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33.825,00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DC68A5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4B67FA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84C054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77460C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3B25794E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DB4620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C20AAB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C40F2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3.800,00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9503A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18,42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9B9CB3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7B634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402669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233,33</w:t>
            </w:r>
          </w:p>
        </w:tc>
      </w:tr>
      <w:tr w:rsidR="003F6E0A" w:rsidRPr="00AF2917" w14:paraId="16B1A39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7AB7AC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8911AA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1B838A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5.581,20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36263A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0965A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31A05D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85EC4D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3F77D7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7DD1ED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8F4C8D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1C8C1E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1.588,19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DC4B6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EA013C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E23EE2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374D40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C7EF131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895256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CC8E53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20D5D8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838,19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5CA880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5D1F3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266FB0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3B89D7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83CBD0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CF7DFC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3236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C4FF22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20A033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528F85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FCB17E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D603ED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057ED7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250DD331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6D2C792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5.2.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5E2FBAA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6819A15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3A506C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3A52590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145.660,00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042D5BB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131.038,06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5B24924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89,96</w:t>
            </w:r>
          </w:p>
        </w:tc>
      </w:tr>
      <w:tr w:rsidR="003F6E0A" w:rsidRPr="00AF2917" w14:paraId="1EB5429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E6BC74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7C7FB4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DFEC30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8BE7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F46FAF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145.660,00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11752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131.038,06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6C92C4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89,96</w:t>
            </w:r>
          </w:p>
        </w:tc>
      </w:tr>
      <w:tr w:rsidR="003F6E0A" w:rsidRPr="00AF2917" w14:paraId="09818E0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AC87E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8A191C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96288A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420AD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49AE14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141.450,00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4C029E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128.141,90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B14014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90,59</w:t>
            </w:r>
          </w:p>
        </w:tc>
      </w:tr>
      <w:tr w:rsidR="003F6E0A" w:rsidRPr="00AF2917" w14:paraId="585A5B3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A338EB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6F613D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962E18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732F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AFF3A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C77E4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104.113,02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E7ACEB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90,53</w:t>
            </w:r>
          </w:p>
        </w:tc>
      </w:tr>
      <w:tr w:rsidR="003F6E0A" w:rsidRPr="00AF2917" w14:paraId="7CE9278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D6A210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B82C1E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256382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B5EE1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E7BB6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7.750,00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B1DFD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6.850,00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897A6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88,39</w:t>
            </w:r>
          </w:p>
        </w:tc>
      </w:tr>
      <w:tr w:rsidR="003F6E0A" w:rsidRPr="00AF2917" w14:paraId="3326215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79F401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36978C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04A873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633040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E2F5F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A64511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17.178,88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587BB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91,87</w:t>
            </w:r>
          </w:p>
        </w:tc>
      </w:tr>
      <w:tr w:rsidR="003F6E0A" w:rsidRPr="00AF2917" w14:paraId="2C2E02E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8DA0A2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FC55F0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1DC55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CC82EC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6B7024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4.210,00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5E0096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2.896,16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ED6A96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68,79</w:t>
            </w:r>
          </w:p>
        </w:tc>
      </w:tr>
      <w:tr w:rsidR="003F6E0A" w:rsidRPr="00AF2917" w14:paraId="157A104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C33198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66812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A75381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DF5A76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4247E4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70D2B8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F4AD92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FE0DA4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6CF3C7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74FCF2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BCA621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22915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F2E367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AEBF26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2.896,16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8BF59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72,40</w:t>
            </w:r>
          </w:p>
        </w:tc>
      </w:tr>
      <w:tr w:rsidR="00DE4BCC" w:rsidRPr="00AF2917" w14:paraId="3B440F01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7023B79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3202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2547840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KAPITALNA ULAGANJA NA OBJEKTIMA OŠ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43A209B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2.571,67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3A5AA7C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126,61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42E2C3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2.061,00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1068445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3.256,00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0B118C6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157,98</w:t>
            </w:r>
          </w:p>
        </w:tc>
      </w:tr>
      <w:tr w:rsidR="00DE4BCC" w:rsidRPr="00AF2917" w14:paraId="6181490D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3D006D0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K320201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5464AE2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KUPNJA OPREME ZA OSNOVNE ŠKOLE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357A79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1.647,85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369A6A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94,43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5D074BE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7BF75D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1.556,00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5BD6FB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389,00</w:t>
            </w:r>
          </w:p>
        </w:tc>
      </w:tr>
      <w:tr w:rsidR="00DE4BCC" w:rsidRPr="00AF2917" w14:paraId="3ABB6DD9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7DC5C9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1BD85FF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56E6B4D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6BB5613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285F808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72D1A2B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F5C15C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00AA63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371E47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357744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D141A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593E0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5AE57A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C65A7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2CBD08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9845B0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396DB5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D6A00F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6B39B1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3524E6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797697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6B6BB9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B47B8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9BAB5D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5A4EC6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30D91D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AA1CDD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6168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FE284A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0070B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958AB9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0C10DE2D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7ADEBC9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3.1.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4DF6C62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VLASTITI PRIHODI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0F1B93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230,09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2FF50DE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676,26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72330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4C0114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1.556,00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08C93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778,00</w:t>
            </w:r>
          </w:p>
        </w:tc>
      </w:tr>
      <w:tr w:rsidR="003F6E0A" w:rsidRPr="00AF2917" w14:paraId="56D5BD8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E281ED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434FF2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02DEA4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C80FDC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676,26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B94BBA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3EF888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1.556,00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7565A5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778,00</w:t>
            </w:r>
          </w:p>
        </w:tc>
      </w:tr>
      <w:tr w:rsidR="003F6E0A" w:rsidRPr="00AF2917" w14:paraId="211F461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60D608F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E23BD4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C2158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63FF10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676,26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E0EE5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C92A2F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1.556,00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081DD9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778,00</w:t>
            </w:r>
          </w:p>
        </w:tc>
      </w:tr>
      <w:tr w:rsidR="003F6E0A" w:rsidRPr="00AF2917" w14:paraId="65CDEF9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7CFF44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FDC576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3113EE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230,09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A6871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676,26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A989A0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B58D16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1.556,00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9657F3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778,00</w:t>
            </w:r>
          </w:p>
        </w:tc>
      </w:tr>
      <w:tr w:rsidR="00DE4BCC" w:rsidRPr="00AF2917" w14:paraId="4B0E9558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286D5DC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06B47B8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54F3E6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1.417,76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2BD02B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C283B5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5E79CB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01879FE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D2381A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98439C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0AA0A7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66082C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1.417,76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F84BB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218BB8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9DE976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B62820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1B8ED783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631396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97439E6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ADE14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1.417,76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4CD29A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DC4244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8B11A4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D4AD9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4F31C3F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1EE7F8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59E333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11F4CB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1.417,76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CE3DB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B21F19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03E077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6B169B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41785DE7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4337817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K320250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36EAEE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NABAVKA ŠKOLSKE LEKTIRE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0839041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923,82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0E5E282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184,02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4D37B63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1.661,00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6D5719F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418C612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102,35</w:t>
            </w:r>
          </w:p>
        </w:tc>
      </w:tr>
      <w:tr w:rsidR="00DE4BCC" w:rsidRPr="00AF2917" w14:paraId="7E3099AB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41B731F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2C05DDA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781422B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923,82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3785577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11787F7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56BEC3E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F6E86A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352A9437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9842FA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240CB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509223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923,82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A72B8B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E249C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D99415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B6BE48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5D09930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D84C9E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A42D7D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16052E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923,82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58B63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15431F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60D37C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421BAD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3F6E0A" w:rsidRPr="00AF2917" w14:paraId="5E8E317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359A9D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1D47498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E89B18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923,82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36B63E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103,92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9E363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36107F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C7BA5A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DE4BCC" w:rsidRPr="00AF2917" w14:paraId="7EC683F1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100C4E3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43215F5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72541BE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1FBFFBD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232DF99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701,00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35CC16E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7198677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105,56</w:t>
            </w:r>
          </w:p>
        </w:tc>
      </w:tr>
      <w:tr w:rsidR="003F6E0A" w:rsidRPr="00AF2917" w14:paraId="00B77A3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0C09F7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8B2C69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D795C5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D7FB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FDEEAA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5DDA59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6327962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105,56</w:t>
            </w:r>
          </w:p>
        </w:tc>
      </w:tr>
      <w:tr w:rsidR="003F6E0A" w:rsidRPr="00AF2917" w14:paraId="3EC1665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9D9082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61A3DB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7BDBB3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4C4954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49EE21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E5543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81AFF4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105,56</w:t>
            </w:r>
          </w:p>
        </w:tc>
      </w:tr>
      <w:tr w:rsidR="003F6E0A" w:rsidRPr="00AF2917" w14:paraId="44EC3ED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C80267F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7B5198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45523F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51D27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B03CBE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701,00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BB1A73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967F9F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105,56</w:t>
            </w:r>
          </w:p>
        </w:tc>
      </w:tr>
      <w:tr w:rsidR="00DE4BCC" w:rsidRPr="00AF2917" w14:paraId="30518A3D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63358A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6.1.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6ADBFDD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14A6FE4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657587F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68EED67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2DA6801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78D3C5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719D408F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331007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9EB481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23A88E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AA2F63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8CD405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52A8D8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C84E6F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284566D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8C29BF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CE55F4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684911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6BDF91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109BEE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6DEC50D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DE6548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5E8BB3B4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0986BE2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13A215C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7E1E809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33712B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2D5E0C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21E0F1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635871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DE4BCC" w:rsidRPr="00AF2917" w14:paraId="7685E94A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3079DC0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Program 3203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DFAD80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 U OŠ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2B3D619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1.486.192,70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6CD51B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117,39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469166B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1.519.900,00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531E977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1.744.635,66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57A52B9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114,79</w:t>
            </w:r>
          </w:p>
        </w:tc>
      </w:tr>
      <w:tr w:rsidR="00DE4BCC" w:rsidRPr="00AF2917" w14:paraId="20853BF9" w14:textId="77777777" w:rsidTr="003F6E0A">
        <w:trPr>
          <w:trHeight w:val="600"/>
        </w:trPr>
        <w:tc>
          <w:tcPr>
            <w:tcW w:w="879" w:type="dxa"/>
            <w:shd w:val="clear" w:color="000000" w:fill="BDD7EE"/>
            <w:vAlign w:val="center"/>
            <w:hideMark/>
          </w:tcPr>
          <w:p w14:paraId="0A53A6E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Aktivnost A320301</w:t>
            </w:r>
          </w:p>
        </w:tc>
        <w:tc>
          <w:tcPr>
            <w:tcW w:w="2790" w:type="dxa"/>
            <w:shd w:val="clear" w:color="000000" w:fill="BDD7EE"/>
            <w:vAlign w:val="center"/>
            <w:hideMark/>
          </w:tcPr>
          <w:p w14:paraId="4635EE4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 U OŠ</w:t>
            </w:r>
          </w:p>
        </w:tc>
        <w:tc>
          <w:tcPr>
            <w:tcW w:w="1356" w:type="dxa"/>
            <w:shd w:val="clear" w:color="000000" w:fill="BDD7EE"/>
            <w:vAlign w:val="center"/>
            <w:hideMark/>
          </w:tcPr>
          <w:p w14:paraId="1E02691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1.486.192,70</w:t>
            </w:r>
          </w:p>
        </w:tc>
        <w:tc>
          <w:tcPr>
            <w:tcW w:w="1324" w:type="dxa"/>
            <w:shd w:val="clear" w:color="000000" w:fill="BDD7EE"/>
            <w:noWrap/>
            <w:vAlign w:val="center"/>
            <w:hideMark/>
          </w:tcPr>
          <w:p w14:paraId="5D866EA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117,39</w:t>
            </w:r>
          </w:p>
        </w:tc>
        <w:tc>
          <w:tcPr>
            <w:tcW w:w="1098" w:type="dxa"/>
            <w:shd w:val="clear" w:color="000000" w:fill="BDD7EE"/>
            <w:vAlign w:val="center"/>
            <w:hideMark/>
          </w:tcPr>
          <w:p w14:paraId="094FA13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1.519.900,00</w:t>
            </w:r>
          </w:p>
        </w:tc>
        <w:tc>
          <w:tcPr>
            <w:tcW w:w="1296" w:type="dxa"/>
            <w:shd w:val="clear" w:color="000000" w:fill="BDD7EE"/>
            <w:vAlign w:val="center"/>
            <w:hideMark/>
          </w:tcPr>
          <w:p w14:paraId="4EE946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1.744.635,66</w:t>
            </w:r>
          </w:p>
        </w:tc>
        <w:tc>
          <w:tcPr>
            <w:tcW w:w="1237" w:type="dxa"/>
            <w:shd w:val="clear" w:color="000000" w:fill="BDD7EE"/>
            <w:vAlign w:val="center"/>
            <w:hideMark/>
          </w:tcPr>
          <w:p w14:paraId="664FDAA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114,79</w:t>
            </w:r>
          </w:p>
        </w:tc>
      </w:tr>
      <w:tr w:rsidR="00DE4BCC" w:rsidRPr="00AF2917" w14:paraId="4E8DC190" w14:textId="77777777" w:rsidTr="003F6E0A">
        <w:trPr>
          <w:trHeight w:val="600"/>
        </w:trPr>
        <w:tc>
          <w:tcPr>
            <w:tcW w:w="879" w:type="dxa"/>
            <w:shd w:val="clear" w:color="000000" w:fill="FFD966"/>
            <w:vAlign w:val="center"/>
            <w:hideMark/>
          </w:tcPr>
          <w:p w14:paraId="325A957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Izvor 5.3.</w:t>
            </w:r>
          </w:p>
        </w:tc>
        <w:tc>
          <w:tcPr>
            <w:tcW w:w="2790" w:type="dxa"/>
            <w:shd w:val="clear" w:color="000000" w:fill="FFD966"/>
            <w:vAlign w:val="center"/>
            <w:hideMark/>
          </w:tcPr>
          <w:p w14:paraId="582530E0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56" w:type="dxa"/>
            <w:shd w:val="clear" w:color="000000" w:fill="FFD966"/>
            <w:vAlign w:val="center"/>
            <w:hideMark/>
          </w:tcPr>
          <w:p w14:paraId="25D0ED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1.486.192,70</w:t>
            </w:r>
          </w:p>
        </w:tc>
        <w:tc>
          <w:tcPr>
            <w:tcW w:w="1324" w:type="dxa"/>
            <w:shd w:val="clear" w:color="000000" w:fill="FFD966"/>
            <w:noWrap/>
            <w:vAlign w:val="center"/>
            <w:hideMark/>
          </w:tcPr>
          <w:p w14:paraId="5B259FB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117,39</w:t>
            </w:r>
          </w:p>
        </w:tc>
        <w:tc>
          <w:tcPr>
            <w:tcW w:w="1098" w:type="dxa"/>
            <w:shd w:val="clear" w:color="000000" w:fill="FFD966"/>
            <w:vAlign w:val="center"/>
            <w:hideMark/>
          </w:tcPr>
          <w:p w14:paraId="4D6E21E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1.519.900,00</w:t>
            </w:r>
          </w:p>
        </w:tc>
        <w:tc>
          <w:tcPr>
            <w:tcW w:w="1296" w:type="dxa"/>
            <w:shd w:val="clear" w:color="000000" w:fill="FFD966"/>
            <w:vAlign w:val="center"/>
            <w:hideMark/>
          </w:tcPr>
          <w:p w14:paraId="15185C2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1.744.635,66</w:t>
            </w:r>
          </w:p>
        </w:tc>
        <w:tc>
          <w:tcPr>
            <w:tcW w:w="1237" w:type="dxa"/>
            <w:shd w:val="clear" w:color="000000" w:fill="FFD966"/>
            <w:vAlign w:val="center"/>
            <w:hideMark/>
          </w:tcPr>
          <w:p w14:paraId="629378C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114,79</w:t>
            </w:r>
          </w:p>
        </w:tc>
      </w:tr>
      <w:tr w:rsidR="003F6E0A" w:rsidRPr="00AF2917" w14:paraId="23A7F786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F47858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5DA928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D3493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1.486.192,70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512EC2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117,39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1FA81D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1.519.900,00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7254D2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1.744.635,66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B0E037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114,79</w:t>
            </w:r>
          </w:p>
        </w:tc>
      </w:tr>
      <w:tr w:rsidR="003F6E0A" w:rsidRPr="00AF2917" w14:paraId="0BD63B3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DCF9CD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0C15AD9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4C6EFD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1.460.455,18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EEC60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118,22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D4A73C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1.496.700,00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C49B6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1.726.483,93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2DDA38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115,35</w:t>
            </w:r>
          </w:p>
        </w:tc>
      </w:tr>
      <w:tr w:rsidR="003F6E0A" w:rsidRPr="00AF2917" w14:paraId="6D399A20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4AAA56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1197DA3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099A517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1.215.123,09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0344B9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117,63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458E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1.240.500,00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146B54A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1.429.315,25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749AAF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115,22</w:t>
            </w:r>
          </w:p>
        </w:tc>
      </w:tr>
      <w:tr w:rsidR="003F6E0A" w:rsidRPr="00AF2917" w14:paraId="4055D0DD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5DA9DC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EE2F71D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42EF2F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44.947,68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2CE3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133,32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D2DD30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51.700,00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2065DA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59.925,28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944D2B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115,91</w:t>
            </w:r>
          </w:p>
        </w:tc>
      </w:tr>
      <w:tr w:rsidR="003F6E0A" w:rsidRPr="00AF2917" w14:paraId="77E8DB1A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73A823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3132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AA1EF83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16E60A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200.384,41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7E243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118,39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4C3FDA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204.500,00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8B4D50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237.243,40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C5D072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116,01</w:t>
            </w:r>
          </w:p>
        </w:tc>
      </w:tr>
      <w:tr w:rsidR="003F6E0A" w:rsidRPr="00AF2917" w14:paraId="0BF2DC1B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B2A7685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6711B2B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D03087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86907E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0615C7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224635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904105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07D33B12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7EF2A1C4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D34D19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2E5A662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24.447,25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0DB22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74,25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7178165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6FD42A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18.151,73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CF3962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78,24</w:t>
            </w:r>
          </w:p>
        </w:tc>
      </w:tr>
      <w:tr w:rsidR="003F6E0A" w:rsidRPr="00AF2917" w14:paraId="25B4A679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D8DD52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5378BD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4EFD94C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15.665,40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42251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78,14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19581B4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2F9D9F9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12.240,98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4D0075D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72,01</w:t>
            </w:r>
          </w:p>
        </w:tc>
      </w:tr>
      <w:tr w:rsidR="003F6E0A" w:rsidRPr="00AF2917" w14:paraId="641964A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1E6337B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F5E27F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3A2F6A6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118BB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429E25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5DC1A6A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57EE17F1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38CAFBFC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3D37F872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742FEB7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032690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6.112,64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F41460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96,70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6BE70C2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52F879B3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5.910,75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21619CD9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95,33</w:t>
            </w:r>
          </w:p>
        </w:tc>
      </w:tr>
      <w:tr w:rsidR="003F6E0A" w:rsidRPr="00AF2917" w14:paraId="5969AA3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5E31D381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88BD75A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7D1693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2.669,21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BE54C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0BC7EC95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0FCBB4C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14E2BC97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4801F65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45B41D7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29DBCA2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6FE82006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1.290,27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72173CD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19644F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3847B4CE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31F0231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3F6E0A" w:rsidRPr="00AF2917" w14:paraId="6F68BE08" w14:textId="77777777" w:rsidTr="003F6E0A">
        <w:trPr>
          <w:trHeight w:val="600"/>
        </w:trPr>
        <w:tc>
          <w:tcPr>
            <w:tcW w:w="879" w:type="dxa"/>
            <w:shd w:val="clear" w:color="auto" w:fill="auto"/>
            <w:vAlign w:val="center"/>
            <w:hideMark/>
          </w:tcPr>
          <w:p w14:paraId="22415C4E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07EE46B" w14:textId="77777777" w:rsidR="00DE4BCC" w:rsidRPr="00AF2917" w:rsidRDefault="00DE4BCC" w:rsidP="00AF2917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F0DACAB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1.290,27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AA6071F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E6BF26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14:paraId="4E4001FC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14:paraId="0898F7D8" w14:textId="77777777" w:rsidR="00DE4BCC" w:rsidRPr="00AF2917" w:rsidRDefault="00DE4BCC" w:rsidP="00AF29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F291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093B6D5C" w14:textId="77777777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  <w:highlight w:val="blue"/>
        </w:rPr>
      </w:pPr>
    </w:p>
    <w:p w14:paraId="25A11139" w14:textId="77777777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  <w:highlight w:val="blue"/>
        </w:rPr>
      </w:pPr>
    </w:p>
    <w:p w14:paraId="2F1E7F0A" w14:textId="145DFDE8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F2917">
        <w:rPr>
          <w:rFonts w:ascii="Times New Roman" w:hAnsi="Times New Roman" w:cs="Times New Roman"/>
          <w:b/>
        </w:rPr>
        <w:t>OBRAZLOŽENJE</w:t>
      </w:r>
      <w:r w:rsidR="003F6E0A" w:rsidRPr="00AF2917">
        <w:rPr>
          <w:rFonts w:ascii="Times New Roman" w:hAnsi="Times New Roman" w:cs="Times New Roman"/>
          <w:b/>
        </w:rPr>
        <w:t xml:space="preserve"> OPĆEG I POSEBNOG DIJELA</w:t>
      </w:r>
      <w:r w:rsidRPr="00AF2917">
        <w:rPr>
          <w:rFonts w:ascii="Times New Roman" w:hAnsi="Times New Roman" w:cs="Times New Roman"/>
          <w:b/>
        </w:rPr>
        <w:t>:</w:t>
      </w:r>
    </w:p>
    <w:p w14:paraId="3FFC797A" w14:textId="094416EF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2917">
        <w:rPr>
          <w:rFonts w:ascii="Times New Roman" w:hAnsi="Times New Roman" w:cs="Times New Roman"/>
          <w:i/>
          <w:iCs/>
          <w:sz w:val="20"/>
          <w:szCs w:val="20"/>
        </w:rPr>
        <w:t>Pratili smo stupce plana (rebalansa) i stupce ostvarenog s datumom 31.12.202</w:t>
      </w:r>
      <w:r w:rsidR="007C3D99" w:rsidRPr="00AF2917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AF2917">
        <w:rPr>
          <w:rFonts w:ascii="Times New Roman" w:hAnsi="Times New Roman" w:cs="Times New Roman"/>
          <w:i/>
          <w:iCs/>
          <w:sz w:val="20"/>
          <w:szCs w:val="20"/>
        </w:rPr>
        <w:t>., po načelu nastanka rashoda (pr. svi zahtjevi uneseni i ovjereni u Riznici s nalogom za plaćanje) i primljenih prihoda (tijek novca) unutar jedne kalendarske godine. Usporedba nam je omogućila uvid u ostvarenost planiranih pozicija, s tim da je kod izvora financiranja iz osnivača (Grad Split) zakonitost takva da je odnos izvršen do nule, odnosno uravnotežen je prihodovni i rashodovni odnos, ali ne nužno kroz jednačenje prihoda i rashoda već prenesenim manjkom/viškom. Decentralizirani proračun s izvorom 1.1.1 i 1.2.1 se u cijelosti iskoristi u razini uprihodovanog, ali ne s 31. prosinca, što je točka promatranja izvršenja plana.</w:t>
      </w:r>
    </w:p>
    <w:p w14:paraId="7B3E113F" w14:textId="0EEC18A4" w:rsidR="00B47373" w:rsidRPr="00AF2917" w:rsidRDefault="00B47373" w:rsidP="00AF2917">
      <w:pPr>
        <w:spacing w:line="360" w:lineRule="auto"/>
        <w:jc w:val="both"/>
        <w:rPr>
          <w:rFonts w:ascii="Times New Roman" w:hAnsi="Times New Roman" w:cs="Times New Roman"/>
        </w:rPr>
      </w:pPr>
      <w:r w:rsidRPr="00AF2917">
        <w:rPr>
          <w:rFonts w:ascii="Times New Roman" w:hAnsi="Times New Roman" w:cs="Times New Roman"/>
        </w:rPr>
        <w:t xml:space="preserve">U općem dijelu je vidljivo da su prihodi ostvareni za </w:t>
      </w:r>
      <w:r w:rsidR="007C3D99" w:rsidRPr="00AF2917">
        <w:rPr>
          <w:rFonts w:ascii="Times New Roman" w:hAnsi="Times New Roman" w:cs="Times New Roman"/>
        </w:rPr>
        <w:t>2,69</w:t>
      </w:r>
      <w:r w:rsidRPr="00AF2917">
        <w:rPr>
          <w:rFonts w:ascii="Times New Roman" w:hAnsi="Times New Roman" w:cs="Times New Roman"/>
        </w:rPr>
        <w:t xml:space="preserve">% više u odnosu na iznos planiranog. Rashodi su realizirani u visini </w:t>
      </w:r>
      <w:r w:rsidR="007C3D99" w:rsidRPr="00AF2917">
        <w:rPr>
          <w:rFonts w:ascii="Times New Roman" w:hAnsi="Times New Roman" w:cs="Times New Roman"/>
        </w:rPr>
        <w:t>većoj za 15,24</w:t>
      </w:r>
      <w:r w:rsidRPr="00AF2917">
        <w:rPr>
          <w:rFonts w:ascii="Times New Roman" w:hAnsi="Times New Roman" w:cs="Times New Roman"/>
        </w:rPr>
        <w:t xml:space="preserve">% </w:t>
      </w:r>
      <w:r w:rsidR="007E23DB" w:rsidRPr="00AF2917">
        <w:rPr>
          <w:rFonts w:ascii="Times New Roman" w:hAnsi="Times New Roman" w:cs="Times New Roman"/>
        </w:rPr>
        <w:t xml:space="preserve">od </w:t>
      </w:r>
      <w:r w:rsidRPr="00AF2917">
        <w:rPr>
          <w:rFonts w:ascii="Times New Roman" w:hAnsi="Times New Roman" w:cs="Times New Roman"/>
        </w:rPr>
        <w:t>planiranog na razini godine.</w:t>
      </w:r>
      <w:r w:rsidR="00A452D7">
        <w:rPr>
          <w:rFonts w:ascii="Times New Roman" w:hAnsi="Times New Roman" w:cs="Times New Roman"/>
        </w:rPr>
        <w:t xml:space="preserve"> U glavnini, bilo je </w:t>
      </w:r>
      <w:r w:rsidRPr="00AF2917">
        <w:rPr>
          <w:rFonts w:ascii="Times New Roman" w:hAnsi="Times New Roman" w:cs="Times New Roman"/>
        </w:rPr>
        <w:t xml:space="preserve">povećane potrebe </w:t>
      </w:r>
      <w:r w:rsidR="00A452D7">
        <w:rPr>
          <w:rFonts w:ascii="Times New Roman" w:hAnsi="Times New Roman" w:cs="Times New Roman"/>
        </w:rPr>
        <w:t xml:space="preserve">za određenim stavkama </w:t>
      </w:r>
      <w:r w:rsidRPr="00AF2917">
        <w:rPr>
          <w:rFonts w:ascii="Times New Roman" w:hAnsi="Times New Roman" w:cs="Times New Roman"/>
        </w:rPr>
        <w:t xml:space="preserve">kod kojih su inflacijom porasle cijene utroška </w:t>
      </w:r>
      <w:r w:rsidR="00A452D7">
        <w:rPr>
          <w:rFonts w:ascii="Times New Roman" w:hAnsi="Times New Roman" w:cs="Times New Roman"/>
        </w:rPr>
        <w:t>robe/</w:t>
      </w:r>
      <w:r w:rsidRPr="00AF2917">
        <w:rPr>
          <w:rFonts w:ascii="Times New Roman" w:hAnsi="Times New Roman" w:cs="Times New Roman"/>
        </w:rPr>
        <w:t>usluga, kao i rashodi za zaposlene zbog povećanja proračunske osnovice za obračun plaće</w:t>
      </w:r>
      <w:r w:rsidR="00A452D7">
        <w:rPr>
          <w:rFonts w:ascii="Times New Roman" w:hAnsi="Times New Roman" w:cs="Times New Roman"/>
        </w:rPr>
        <w:t xml:space="preserve">. </w:t>
      </w:r>
      <w:r w:rsidRPr="00AF2917">
        <w:rPr>
          <w:rFonts w:ascii="Times New Roman" w:hAnsi="Times New Roman" w:cs="Times New Roman"/>
        </w:rPr>
        <w:t xml:space="preserve">Odlukom </w:t>
      </w:r>
      <w:r w:rsidR="00A452D7">
        <w:rPr>
          <w:rFonts w:ascii="Times New Roman" w:hAnsi="Times New Roman" w:cs="Times New Roman"/>
        </w:rPr>
        <w:t>se</w:t>
      </w:r>
      <w:r w:rsidRPr="00AF2917">
        <w:rPr>
          <w:rFonts w:ascii="Times New Roman" w:hAnsi="Times New Roman" w:cs="Times New Roman"/>
        </w:rPr>
        <w:t xml:space="preserve"> raspoređ</w:t>
      </w:r>
      <w:r w:rsidR="00A452D7">
        <w:rPr>
          <w:rFonts w:ascii="Times New Roman" w:hAnsi="Times New Roman" w:cs="Times New Roman"/>
        </w:rPr>
        <w:t xml:space="preserve">uje </w:t>
      </w:r>
      <w:r w:rsidRPr="00AF2917">
        <w:rPr>
          <w:rFonts w:ascii="Times New Roman" w:hAnsi="Times New Roman" w:cs="Times New Roman"/>
        </w:rPr>
        <w:t xml:space="preserve"> raspodjela </w:t>
      </w:r>
      <w:r w:rsidR="00A452D7">
        <w:rPr>
          <w:rFonts w:ascii="Times New Roman" w:hAnsi="Times New Roman" w:cs="Times New Roman"/>
        </w:rPr>
        <w:t xml:space="preserve">prenesenog </w:t>
      </w:r>
      <w:r w:rsidRPr="00AF2917">
        <w:rPr>
          <w:rFonts w:ascii="Times New Roman" w:hAnsi="Times New Roman" w:cs="Times New Roman"/>
        </w:rPr>
        <w:t>viška</w:t>
      </w:r>
      <w:r w:rsidR="00A452D7">
        <w:rPr>
          <w:rFonts w:ascii="Times New Roman" w:hAnsi="Times New Roman" w:cs="Times New Roman"/>
        </w:rPr>
        <w:t xml:space="preserve"> ili pokriće manjka u sljedećem razdoblju.</w:t>
      </w:r>
    </w:p>
    <w:p w14:paraId="6F1D65F6" w14:textId="77777777" w:rsidR="00AF2917" w:rsidRPr="00AF2917" w:rsidRDefault="00AF2917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5C94238B" w14:textId="3A64A763" w:rsidR="00AF2917" w:rsidRPr="00B76E80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030A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A452D7"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D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ecentralizirane funkcije-minimalni financijski standard</w:t>
      </w:r>
    </w:p>
    <w:p w14:paraId="3A246D21" w14:textId="4F6B3860" w:rsidR="00AF2917" w:rsidRPr="00674058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E74B5" w:themeColor="accent5" w:themeShade="BF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>PROJEKT / AKTIVNOST</w:t>
      </w:r>
      <w:r w:rsidRPr="00AF2917">
        <w:rPr>
          <w:rFonts w:ascii="Times New Roman" w:eastAsia="Calibri" w:hAnsi="Times New Roman" w:cs="Times New Roman"/>
          <w:color w:val="7030A0"/>
        </w:rPr>
        <w:t xml:space="preserve">: </w:t>
      </w:r>
      <w:r w:rsidR="002518AD"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R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edovna programska djelatnost</w:t>
      </w:r>
    </w:p>
    <w:p w14:paraId="227B5877" w14:textId="4D2C4FEE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 w:rsidR="00B76E80">
        <w:rPr>
          <w:rFonts w:ascii="Times New Roman" w:eastAsia="Calibri" w:hAnsi="Times New Roman" w:cs="Times New Roman"/>
          <w:color w:val="000000" w:themeColor="text1"/>
        </w:rPr>
        <w:t>83.550,00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</w:t>
      </w:r>
    </w:p>
    <w:p w14:paraId="0EF9C76F" w14:textId="66B92572" w:rsidR="00A452D7" w:rsidRPr="00AF2917" w:rsidRDefault="00A452D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</w:t>
      </w:r>
      <w:r w:rsidR="00B76E80">
        <w:rPr>
          <w:rFonts w:ascii="Times New Roman" w:eastAsia="Calibri" w:hAnsi="Times New Roman" w:cs="Times New Roman"/>
          <w:color w:val="000000" w:themeColor="text1"/>
        </w:rPr>
        <w:t xml:space="preserve"> 83.327,89 €</w:t>
      </w:r>
    </w:p>
    <w:p w14:paraId="70FDA006" w14:textId="27FF1E47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OBRAZLOŽENJE: </w:t>
      </w:r>
      <w:r w:rsidR="00B76E80">
        <w:rPr>
          <w:rFonts w:ascii="Times New Roman" w:eastAsia="Calibri" w:hAnsi="Times New Roman" w:cs="Times New Roman"/>
          <w:color w:val="000000" w:themeColor="text1"/>
        </w:rPr>
        <w:t xml:space="preserve">Zbog većeg broja učenika, većeg broja zaposlenih, pojačanog broja aktivnosti i inflacijskog utjecaja na cijene, veći izdaci od planiranih realizirani su za 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korištenje sredstava za nabavku materijala za rad, </w:t>
      </w:r>
      <w:r w:rsidR="008F00E5">
        <w:rPr>
          <w:rFonts w:ascii="Times New Roman" w:eastAsia="Calibri" w:hAnsi="Times New Roman" w:cs="Times New Roman"/>
          <w:color w:val="000000" w:themeColor="text1"/>
        </w:rPr>
        <w:t>sitnog inventara te uredskog materijala i sistematskih zdrav. pregleda zaposlenih. Smanjeni utrošak u odn. na planirani ostvaren je na stavkama materijala za tekuće i inv. održavanje te ostalih nespomenutih usluga.</w:t>
      </w:r>
      <w:r w:rsidR="00AC0A84">
        <w:rPr>
          <w:rFonts w:ascii="Times New Roman" w:eastAsia="Calibri" w:hAnsi="Times New Roman" w:cs="Times New Roman"/>
          <w:color w:val="000000" w:themeColor="text1"/>
        </w:rPr>
        <w:t xml:space="preserve"> Ukupna sredstva su utrošena u visini 99,73%, što je u skladu s fin. planom. </w:t>
      </w:r>
    </w:p>
    <w:p w14:paraId="500D5D76" w14:textId="6245DEFA" w:rsidR="00AF2917" w:rsidRDefault="00B30945" w:rsidP="00AF2917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Nisu ostvareni planski ciljevi ukupnog broja učenika, ali kao pokazatelj uspješnosti ostvareni su ciljevi aktivnosti i uspjeha na natjecanjima.</w:t>
      </w:r>
    </w:p>
    <w:p w14:paraId="2D880B0B" w14:textId="2E5C98C3" w:rsidR="00B30945" w:rsidRDefault="00B30945" w:rsidP="00AF2917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</w:p>
    <w:p w14:paraId="6320A5B8" w14:textId="2DFD8728" w:rsidR="00B30945" w:rsidRPr="00AF2917" w:rsidRDefault="00B30945" w:rsidP="00B3094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030A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D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ecentralizirane funkcije-minimalni financijski standard</w:t>
      </w:r>
    </w:p>
    <w:p w14:paraId="027072D4" w14:textId="2BDA08B1" w:rsidR="00B30945" w:rsidRPr="00AF2917" w:rsidRDefault="00B30945" w:rsidP="00B3094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030A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Redovno održavanje objekata o.š.</w:t>
      </w:r>
    </w:p>
    <w:p w14:paraId="2EF1DB26" w14:textId="794096C1" w:rsidR="00B30945" w:rsidRDefault="00B30945" w:rsidP="00B3094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>
        <w:rPr>
          <w:rFonts w:ascii="Times New Roman" w:eastAsia="Calibri" w:hAnsi="Times New Roman" w:cs="Times New Roman"/>
          <w:color w:val="000000" w:themeColor="text1"/>
        </w:rPr>
        <w:t>10.805,00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 </w:t>
      </w:r>
    </w:p>
    <w:p w14:paraId="3DE45C3B" w14:textId="69AD2FD8" w:rsidR="00B30945" w:rsidRPr="00AF2917" w:rsidRDefault="00B30945" w:rsidP="00B3094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10.804,87€</w:t>
      </w:r>
    </w:p>
    <w:p w14:paraId="0F711A20" w14:textId="790C2B63" w:rsidR="00B30945" w:rsidRPr="00AF2917" w:rsidRDefault="00B30945" w:rsidP="00B3094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>
        <w:rPr>
          <w:rFonts w:ascii="Times New Roman" w:eastAsia="Calibri" w:hAnsi="Times New Roman" w:cs="Times New Roman"/>
          <w:color w:val="000000" w:themeColor="text1"/>
        </w:rPr>
        <w:t>Rebalansom planirani iznos je ostvaren za namještaj u novim razredima, ugradnju čitača kartica i panik-vrata na ulazu škole.</w:t>
      </w:r>
      <w:r w:rsidR="006B7A8B">
        <w:rPr>
          <w:rFonts w:ascii="Times New Roman" w:eastAsia="Calibri" w:hAnsi="Times New Roman" w:cs="Times New Roman"/>
          <w:color w:val="000000" w:themeColor="text1"/>
        </w:rPr>
        <w:t xml:space="preserve"> Postignut je planirani cilj unaprjeđenja kvalitete i sigurnosti prostora.</w:t>
      </w:r>
    </w:p>
    <w:p w14:paraId="315D4B5B" w14:textId="77777777" w:rsidR="00B30945" w:rsidRPr="00AF2917" w:rsidRDefault="00B30945" w:rsidP="00AF2917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</w:p>
    <w:p w14:paraId="2BC764BD" w14:textId="377F5559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030A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6B7A8B"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D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ecentralizirane funkcije-minimalni financijski standard</w:t>
      </w:r>
    </w:p>
    <w:p w14:paraId="458E6537" w14:textId="6653CA7D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030A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="006B7A8B"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K</w:t>
      </w:r>
      <w:r w:rsidRPr="00674058">
        <w:rPr>
          <w:rFonts w:ascii="Times New Roman" w:eastAsia="Calibri" w:hAnsi="Times New Roman" w:cs="Times New Roman"/>
          <w:b/>
          <w:color w:val="2E74B5" w:themeColor="accent5" w:themeShade="BF"/>
        </w:rPr>
        <w:t>apitalna ulaganja u opremu</w:t>
      </w:r>
    </w:p>
    <w:p w14:paraId="02CDCFA4" w14:textId="4A2BBBB4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 w:rsidR="006B7A8B">
        <w:rPr>
          <w:rFonts w:ascii="Times New Roman" w:eastAsia="Calibri" w:hAnsi="Times New Roman" w:cs="Times New Roman"/>
          <w:color w:val="000000" w:themeColor="text1"/>
        </w:rPr>
        <w:t>17.200,00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 </w:t>
      </w:r>
    </w:p>
    <w:p w14:paraId="0ACCB5F2" w14:textId="7E1517F5" w:rsidR="006B7A8B" w:rsidRDefault="006B7A8B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17.501,57 €</w:t>
      </w:r>
    </w:p>
    <w:p w14:paraId="3282B5E2" w14:textId="41A9D16A" w:rsidR="006B7A8B" w:rsidRPr="00AF2917" w:rsidRDefault="003A0A20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>
        <w:rPr>
          <w:rFonts w:ascii="Times New Roman" w:eastAsia="Calibri" w:hAnsi="Times New Roman" w:cs="Times New Roman"/>
          <w:color w:val="000000" w:themeColor="text1"/>
        </w:rPr>
        <w:t>Pl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anirana nabavka potrebite opreme za rad, prvenstveno </w:t>
      </w:r>
      <w:r>
        <w:rPr>
          <w:rFonts w:ascii="Times New Roman" w:eastAsia="Calibri" w:hAnsi="Times New Roman" w:cs="Times New Roman"/>
          <w:color w:val="000000" w:themeColor="text1"/>
        </w:rPr>
        <w:t>laptopa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i </w:t>
      </w:r>
      <w:r>
        <w:rPr>
          <w:rFonts w:ascii="Times New Roman" w:eastAsia="Calibri" w:hAnsi="Times New Roman" w:cs="Times New Roman"/>
          <w:color w:val="000000" w:themeColor="text1"/>
        </w:rPr>
        <w:t xml:space="preserve">13 </w:t>
      </w:r>
      <w:r w:rsidRPr="00AF2917">
        <w:rPr>
          <w:rFonts w:ascii="Times New Roman" w:eastAsia="Calibri" w:hAnsi="Times New Roman" w:cs="Times New Roman"/>
          <w:color w:val="000000" w:themeColor="text1"/>
        </w:rPr>
        <w:t>klimatizacij</w:t>
      </w:r>
      <w:r>
        <w:rPr>
          <w:rFonts w:ascii="Times New Roman" w:eastAsia="Calibri" w:hAnsi="Times New Roman" w:cs="Times New Roman"/>
          <w:color w:val="000000" w:themeColor="text1"/>
        </w:rPr>
        <w:t>skih uređaja je izvršena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</w:rPr>
        <w:t>kao i cilj</w:t>
      </w:r>
      <w:r w:rsidR="004176F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AF2917">
        <w:rPr>
          <w:rFonts w:ascii="Times New Roman" w:eastAsia="Calibri" w:hAnsi="Times New Roman" w:cs="Times New Roman"/>
          <w:color w:val="000000" w:themeColor="text1"/>
        </w:rPr>
        <w:t>podizanj</w:t>
      </w:r>
      <w:r>
        <w:rPr>
          <w:rFonts w:ascii="Times New Roman" w:eastAsia="Calibri" w:hAnsi="Times New Roman" w:cs="Times New Roman"/>
          <w:color w:val="000000" w:themeColor="text1"/>
        </w:rPr>
        <w:t>a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kvalitete nastave na veću/odgovarajuću razinu</w:t>
      </w:r>
      <w:r>
        <w:rPr>
          <w:rFonts w:ascii="Times New Roman" w:eastAsia="Calibri" w:hAnsi="Times New Roman" w:cs="Times New Roman"/>
          <w:color w:val="000000" w:themeColor="text1"/>
        </w:rPr>
        <w:t xml:space="preserve"> uz </w:t>
      </w:r>
      <w:r w:rsidR="006B7A8B">
        <w:rPr>
          <w:rFonts w:ascii="Times New Roman" w:eastAsia="Calibri" w:hAnsi="Times New Roman" w:cs="Times New Roman"/>
          <w:color w:val="000000" w:themeColor="text1"/>
        </w:rPr>
        <w:t>osuvremenjivanj</w:t>
      </w:r>
      <w:r>
        <w:rPr>
          <w:rFonts w:ascii="Times New Roman" w:eastAsia="Calibri" w:hAnsi="Times New Roman" w:cs="Times New Roman"/>
          <w:color w:val="000000" w:themeColor="text1"/>
        </w:rPr>
        <w:t>e</w:t>
      </w:r>
      <w:r w:rsidR="006B7A8B">
        <w:rPr>
          <w:rFonts w:ascii="Times New Roman" w:eastAsia="Calibri" w:hAnsi="Times New Roman" w:cs="Times New Roman"/>
          <w:color w:val="000000" w:themeColor="text1"/>
        </w:rPr>
        <w:t xml:space="preserve"> opreme</w:t>
      </w:r>
      <w:r>
        <w:rPr>
          <w:rFonts w:ascii="Times New Roman" w:eastAsia="Calibri" w:hAnsi="Times New Roman" w:cs="Times New Roman"/>
          <w:color w:val="000000" w:themeColor="text1"/>
        </w:rPr>
        <w:t xml:space="preserve"> te opremanje svake učionice klimat. uređajem</w:t>
      </w:r>
      <w:r w:rsidR="006B7A8B">
        <w:rPr>
          <w:rFonts w:ascii="Times New Roman" w:eastAsia="Calibri" w:hAnsi="Times New Roman" w:cs="Times New Roman"/>
          <w:color w:val="000000" w:themeColor="text1"/>
        </w:rPr>
        <w:t>.</w:t>
      </w:r>
      <w:r w:rsidR="004176F0">
        <w:rPr>
          <w:rFonts w:ascii="Times New Roman" w:eastAsia="Calibri" w:hAnsi="Times New Roman" w:cs="Times New Roman"/>
          <w:color w:val="000000" w:themeColor="text1"/>
        </w:rPr>
        <w:t xml:space="preserve"> Ciljana vrijednost iz financ. plana je potpuno ostvarena.</w:t>
      </w:r>
    </w:p>
    <w:p w14:paraId="7AB92C71" w14:textId="77777777" w:rsidR="00AF2917" w:rsidRPr="00AF2917" w:rsidRDefault="00AF2917" w:rsidP="00AF2917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</w:p>
    <w:p w14:paraId="2CEAD407" w14:textId="177031D9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4176F0" w:rsidRPr="00674058">
        <w:rPr>
          <w:rFonts w:ascii="Times New Roman" w:eastAsia="Calibri" w:hAnsi="Times New Roman" w:cs="Times New Roman"/>
          <w:b/>
          <w:color w:val="00B050"/>
        </w:rPr>
        <w:t>Š</w:t>
      </w:r>
      <w:r w:rsidRPr="00674058">
        <w:rPr>
          <w:rFonts w:ascii="Times New Roman" w:eastAsia="Calibri" w:hAnsi="Times New Roman" w:cs="Times New Roman"/>
          <w:b/>
          <w:color w:val="00B050"/>
        </w:rPr>
        <w:t>ire javne potrebe-iznad minimalnog standarda</w:t>
      </w:r>
    </w:p>
    <w:p w14:paraId="47D4D673" w14:textId="4F867056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2E74B5" w:themeColor="accent5" w:themeShade="BF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="00D40B0D" w:rsidRPr="00674058">
        <w:rPr>
          <w:rFonts w:ascii="Times New Roman" w:eastAsia="Calibri" w:hAnsi="Times New Roman" w:cs="Times New Roman"/>
          <w:b/>
          <w:color w:val="00B050"/>
        </w:rPr>
        <w:t>S</w:t>
      </w:r>
      <w:r w:rsidRPr="00674058">
        <w:rPr>
          <w:rFonts w:ascii="Times New Roman" w:eastAsia="Calibri" w:hAnsi="Times New Roman" w:cs="Times New Roman"/>
          <w:b/>
          <w:color w:val="00B050"/>
        </w:rPr>
        <w:t>ufinanciranje produženog boravka</w:t>
      </w:r>
    </w:p>
    <w:p w14:paraId="4B33E5AC" w14:textId="0F42C645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 w:rsidR="00D40B0D">
        <w:rPr>
          <w:rFonts w:ascii="Times New Roman" w:eastAsia="Calibri" w:hAnsi="Times New Roman" w:cs="Times New Roman"/>
          <w:color w:val="000000" w:themeColor="text1"/>
        </w:rPr>
        <w:t>245,532,00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</w:t>
      </w:r>
    </w:p>
    <w:p w14:paraId="0FBCF5D9" w14:textId="41AEB207" w:rsidR="00D40B0D" w:rsidRPr="00AF2917" w:rsidRDefault="00D40B0D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281.549,52 €</w:t>
      </w:r>
    </w:p>
    <w:p w14:paraId="20FEE6E8" w14:textId="497718C1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 w:rsidR="00D40B0D">
        <w:rPr>
          <w:rFonts w:ascii="Times New Roman" w:eastAsia="Calibri" w:hAnsi="Times New Roman" w:cs="Times New Roman"/>
          <w:color w:val="000000" w:themeColor="text1"/>
        </w:rPr>
        <w:t>Š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kola i dalje teži ulaganju u program produženog boravka te povećanju kapaciteta (učionice, kuhinja, sportska dvorana), a u konačnici i većem broju djece upisanih u program te zadovoljnom i kvalitetnom obrazovnom kadru kojeg zapošljava; od planiranih sredstava </w:t>
      </w:r>
      <w:r w:rsidR="00D40B0D">
        <w:rPr>
          <w:rFonts w:ascii="Times New Roman" w:eastAsia="Calibri" w:hAnsi="Times New Roman" w:cs="Times New Roman"/>
          <w:color w:val="000000" w:themeColor="text1"/>
        </w:rPr>
        <w:t xml:space="preserve">povećano se utrošilo na rashode za </w:t>
      </w:r>
      <w:r w:rsidRPr="00AF2917">
        <w:rPr>
          <w:rFonts w:ascii="Times New Roman" w:eastAsia="Calibri" w:hAnsi="Times New Roman" w:cs="Times New Roman"/>
          <w:color w:val="000000" w:themeColor="text1"/>
        </w:rPr>
        <w:t>primanja zaposleni</w:t>
      </w:r>
      <w:r w:rsidR="00D40B0D">
        <w:rPr>
          <w:rFonts w:ascii="Times New Roman" w:eastAsia="Calibri" w:hAnsi="Times New Roman" w:cs="Times New Roman"/>
          <w:color w:val="000000" w:themeColor="text1"/>
        </w:rPr>
        <w:t>h zbog povećanog broja zaposlenih i povećanja osnovice za plaće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D40B0D">
        <w:rPr>
          <w:rFonts w:ascii="Times New Roman" w:eastAsia="Calibri" w:hAnsi="Times New Roman" w:cs="Times New Roman"/>
          <w:color w:val="000000" w:themeColor="text1"/>
        </w:rPr>
        <w:t xml:space="preserve">a osobito se u odnosu na plan povećano ostvarilo rashod za </w:t>
      </w:r>
      <w:r w:rsidRPr="00AF2917">
        <w:rPr>
          <w:rFonts w:ascii="Times New Roman" w:eastAsia="Calibri" w:hAnsi="Times New Roman" w:cs="Times New Roman"/>
          <w:color w:val="000000" w:themeColor="text1"/>
        </w:rPr>
        <w:t>opremanje prostora za rad</w:t>
      </w:r>
      <w:r w:rsidR="00D40B0D">
        <w:rPr>
          <w:rFonts w:ascii="Times New Roman" w:eastAsia="Calibri" w:hAnsi="Times New Roman" w:cs="Times New Roman"/>
          <w:color w:val="000000" w:themeColor="text1"/>
        </w:rPr>
        <w:t>.</w:t>
      </w:r>
    </w:p>
    <w:p w14:paraId="7E09B904" w14:textId="787EFD41" w:rsidR="00AF2917" w:rsidRDefault="00D40B0D" w:rsidP="00D40B0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lastRenderedPageBreak/>
        <w:t>Cilj provedbe programa u visu nadogradnje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školske zgrade</w:t>
      </w:r>
      <w:r>
        <w:rPr>
          <w:rFonts w:ascii="Times New Roman" w:eastAsia="Calibri" w:hAnsi="Times New Roman" w:cs="Times New Roman"/>
          <w:color w:val="000000" w:themeColor="text1"/>
        </w:rPr>
        <w:t xml:space="preserve"> nije realiziran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</w:rPr>
        <w:t xml:space="preserve">kao ni </w:t>
      </w:r>
      <w:r w:rsidRPr="00AF2917">
        <w:rPr>
          <w:rFonts w:ascii="Times New Roman" w:eastAsia="Calibri" w:hAnsi="Times New Roman" w:cs="Times New Roman"/>
          <w:color w:val="000000" w:themeColor="text1"/>
        </w:rPr>
        <w:t>infrastrukturna i sadržajna nadogradnja programa</w:t>
      </w:r>
      <w:r>
        <w:rPr>
          <w:rFonts w:ascii="Times New Roman" w:eastAsia="Calibri" w:hAnsi="Times New Roman" w:cs="Times New Roman"/>
          <w:color w:val="000000" w:themeColor="text1"/>
        </w:rPr>
        <w:t xml:space="preserve"> u cijelosti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</w:rPr>
        <w:t xml:space="preserve">ali je 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povećan interes te, kao rezultat, </w:t>
      </w:r>
      <w:r>
        <w:rPr>
          <w:rFonts w:ascii="Times New Roman" w:eastAsia="Calibri" w:hAnsi="Times New Roman" w:cs="Times New Roman"/>
          <w:color w:val="000000" w:themeColor="text1"/>
        </w:rPr>
        <w:t>povećan broj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djece upisan u produženi boravak</w:t>
      </w:r>
      <w:r>
        <w:rPr>
          <w:rFonts w:ascii="Times New Roman" w:eastAsia="Calibri" w:hAnsi="Times New Roman" w:cs="Times New Roman"/>
          <w:color w:val="000000" w:themeColor="text1"/>
        </w:rPr>
        <w:t>. Taj je pokazatelj rezultata premašio planirani.</w:t>
      </w:r>
    </w:p>
    <w:p w14:paraId="3AC6AE75" w14:textId="77777777" w:rsidR="00D40B0D" w:rsidRPr="00AF2917" w:rsidRDefault="00D40B0D" w:rsidP="00D40B0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60BC417" w14:textId="5A02F551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520BA2" w:rsidRPr="00674058">
        <w:rPr>
          <w:rFonts w:ascii="Times New Roman" w:eastAsia="Calibri" w:hAnsi="Times New Roman" w:cs="Times New Roman"/>
          <w:b/>
          <w:color w:val="00B050"/>
        </w:rPr>
        <w:t>Š</w:t>
      </w:r>
      <w:r w:rsidRPr="00674058">
        <w:rPr>
          <w:rFonts w:ascii="Times New Roman" w:eastAsia="Calibri" w:hAnsi="Times New Roman" w:cs="Times New Roman"/>
          <w:b/>
          <w:color w:val="00B050"/>
        </w:rPr>
        <w:t>ire javne potrebe-iznad minimalnog standarda</w:t>
      </w:r>
    </w:p>
    <w:p w14:paraId="574143F0" w14:textId="01923050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E74B5" w:themeColor="accent5" w:themeShade="BF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="00520BA2" w:rsidRPr="00674058">
        <w:rPr>
          <w:rFonts w:ascii="Times New Roman" w:eastAsia="Calibri" w:hAnsi="Times New Roman" w:cs="Times New Roman"/>
          <w:b/>
          <w:color w:val="00B050"/>
        </w:rPr>
        <w:t>I</w:t>
      </w:r>
      <w:r w:rsidRPr="00674058">
        <w:rPr>
          <w:rFonts w:ascii="Times New Roman" w:eastAsia="Calibri" w:hAnsi="Times New Roman" w:cs="Times New Roman"/>
          <w:b/>
          <w:color w:val="00B050"/>
        </w:rPr>
        <w:t>zvannastavne aktivnosti, manifestacije školstva, hitne intervencije, projekt e-škole, nabavka udžbenika, E</w:t>
      </w:r>
      <w:r w:rsidR="00520BA2" w:rsidRPr="00674058">
        <w:rPr>
          <w:rFonts w:ascii="Times New Roman" w:eastAsia="Calibri" w:hAnsi="Times New Roman" w:cs="Times New Roman"/>
          <w:b/>
          <w:color w:val="00B050"/>
        </w:rPr>
        <w:t>U projekt, održavanje objekta, pomoćnici u nastavi</w:t>
      </w:r>
    </w:p>
    <w:p w14:paraId="7DD82C12" w14:textId="5D3D5FE9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 w:rsidR="00520BA2">
        <w:rPr>
          <w:rFonts w:ascii="Times New Roman" w:eastAsia="Calibri" w:hAnsi="Times New Roman" w:cs="Times New Roman"/>
          <w:color w:val="000000" w:themeColor="text1"/>
        </w:rPr>
        <w:t>103.114,00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  € </w:t>
      </w:r>
    </w:p>
    <w:p w14:paraId="16956409" w14:textId="549547EA" w:rsidR="00520BA2" w:rsidRPr="00AF2917" w:rsidRDefault="00520BA2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150.571,51 €</w:t>
      </w:r>
    </w:p>
    <w:p w14:paraId="691F9F3B" w14:textId="2BD85D3B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>OBRAZLOŽENJE: sredstva su namijenjena za ulaganje u izvršenje dodatnih oblika aktivnosti poput Dioklecijanova škrinjica i Blago našeg Marjana (Sanda Gudelj),  Stemfemme projekt (Tihana Modrić), Klub mladih tehničara (Marija Čorić), digitalizacija poslovanja (tajništvo), dodatno ulaganje u opremu i njenu obnovu od sredstava koje po završetku Erasmus+ projekta pripadnu školi, nabavku materijala za rad i potrošnih sredstava, obnovu polomljenih stakala, nabavku obrazovnih materijala</w:t>
      </w:r>
      <w:r w:rsidR="00DD1D16">
        <w:rPr>
          <w:rFonts w:ascii="Times New Roman" w:eastAsia="Calibri" w:hAnsi="Times New Roman" w:cs="Times New Roman"/>
          <w:color w:val="000000" w:themeColor="text1"/>
        </w:rPr>
        <w:t>.</w:t>
      </w:r>
    </w:p>
    <w:p w14:paraId="267D6213" w14:textId="115B8630" w:rsidR="00DD1D16" w:rsidRDefault="00DD1D16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Za izvannastavne aktivnosti je utrošeno 20,28% više sredstava od planiranih, a za ugovore o djelu unutar Stemfemme projekta.</w:t>
      </w:r>
    </w:p>
    <w:p w14:paraId="7F37A963" w14:textId="50F2B0C6" w:rsidR="00EE2496" w:rsidRDefault="00EE2496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Kod manifestacija odgoja i školstva smo utrošili 626,07% više sredstava, radi ostvarenja cilja broja uspješnih aktivnosti.  Trošak se odnosi na uredski materijal i trošak putnih naloga.</w:t>
      </w:r>
      <w:r w:rsidR="00D06260">
        <w:rPr>
          <w:rFonts w:ascii="Times New Roman" w:eastAsia="Calibri" w:hAnsi="Times New Roman" w:cs="Times New Roman"/>
          <w:color w:val="000000" w:themeColor="text1"/>
        </w:rPr>
        <w:t xml:space="preserve"> Psihodijagnostička sredstva prvotno nisu bila planirana.</w:t>
      </w:r>
    </w:p>
    <w:p w14:paraId="5A20E5A8" w14:textId="130A68C9" w:rsidR="00EE2496" w:rsidRDefault="00EE2496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Hitne intervencije su ostvarile trošak za zamjenu polomljenih stakala u iznosu 20,39% većem od plana.</w:t>
      </w:r>
    </w:p>
    <w:p w14:paraId="1162A391" w14:textId="1163D961" w:rsidR="00EE2496" w:rsidRDefault="00EE2496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Za nabavku udžbenika i radnih materijala je utrošeno 64,63% više od planiranog</w:t>
      </w:r>
      <w:r w:rsidR="00EC51A5">
        <w:rPr>
          <w:rFonts w:ascii="Times New Roman" w:eastAsia="Calibri" w:hAnsi="Times New Roman" w:cs="Times New Roman"/>
          <w:color w:val="000000" w:themeColor="text1"/>
        </w:rPr>
        <w:t xml:space="preserve"> zbog povećanja potreba tijekom godine.</w:t>
      </w:r>
    </w:p>
    <w:p w14:paraId="3E970B92" w14:textId="76B0995E" w:rsidR="00407086" w:rsidRDefault="00407086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Projekt eŠkole je utrošio 49,92% više sredstava od planiranih. Koristi se za naknadu tehničaru za računalne usluge. Postignut je cilj održavanja tog projekta uspješnim.</w:t>
      </w:r>
    </w:p>
    <w:p w14:paraId="6FF8A953" w14:textId="042E3B1F" w:rsidR="00084205" w:rsidRDefault="00084205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Pomoćnici u nastavi su projekt koji sa izvora 1.1.1</w:t>
      </w:r>
      <w:r w:rsidR="00674058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nije imao planirane stavke, ali je po naputku Grada podmiren trošak materijalnih prava koja nije pokrio projekt „SPMB 7“.</w:t>
      </w:r>
    </w:p>
    <w:p w14:paraId="2DC04CE3" w14:textId="4762BE5F" w:rsidR="00D76F13" w:rsidRDefault="00D76F13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Na održavanje objekta su utrošena sva planirana sredstva </w:t>
      </w:r>
      <w:r w:rsidR="009B1410">
        <w:rPr>
          <w:rFonts w:ascii="Times New Roman" w:eastAsia="Calibri" w:hAnsi="Times New Roman" w:cs="Times New Roman"/>
          <w:color w:val="000000" w:themeColor="text1"/>
        </w:rPr>
        <w:t>angažiranjem tvrtke Gimel d.o.o. za građevinsko uređenje platoa ispred ulaza škole. Time je realiziran cilj podizanja standarda sigurnosti.</w:t>
      </w:r>
    </w:p>
    <w:p w14:paraId="322E1336" w14:textId="30BF210F" w:rsidR="00913EE3" w:rsidRDefault="00913EE3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Eu projekt je priveden kraju isplatom preostalog iznosa koji se utrošio gotovo u cijelosti do kraja godine. Trošak je veći od planiranog za 50,56% jer se dinamika trošenja EU sredstava teško planira.</w:t>
      </w:r>
      <w:r w:rsidR="00822A45">
        <w:rPr>
          <w:rFonts w:ascii="Times New Roman" w:eastAsia="Calibri" w:hAnsi="Times New Roman" w:cs="Times New Roman"/>
          <w:color w:val="000000" w:themeColor="text1"/>
        </w:rPr>
        <w:t xml:space="preserve"> Pokazatelj rezultata projekta je ostvaren uspješnim okončanjem projekta</w:t>
      </w:r>
      <w:r w:rsidR="005E381A">
        <w:rPr>
          <w:rFonts w:ascii="Times New Roman" w:eastAsia="Calibri" w:hAnsi="Times New Roman" w:cs="Times New Roman"/>
          <w:color w:val="000000" w:themeColor="text1"/>
        </w:rPr>
        <w:t xml:space="preserve"> i planiranih aktivnosti unutar njega</w:t>
      </w:r>
      <w:r w:rsidR="00822A45">
        <w:rPr>
          <w:rFonts w:ascii="Times New Roman" w:eastAsia="Calibri" w:hAnsi="Times New Roman" w:cs="Times New Roman"/>
          <w:color w:val="000000" w:themeColor="text1"/>
        </w:rPr>
        <w:t>.</w:t>
      </w:r>
    </w:p>
    <w:p w14:paraId="30BBCE67" w14:textId="77777777" w:rsidR="00093F17" w:rsidRPr="00AF2917" w:rsidRDefault="00093F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184213D" w14:textId="401D826C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2E74B5" w:themeColor="accent5" w:themeShade="BF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093F17" w:rsidRPr="00146B02">
        <w:rPr>
          <w:rFonts w:ascii="Times New Roman" w:eastAsia="Calibri" w:hAnsi="Times New Roman" w:cs="Times New Roman"/>
          <w:b/>
          <w:color w:val="00B050"/>
        </w:rPr>
        <w:t>Š</w:t>
      </w:r>
      <w:r w:rsidRPr="00146B02">
        <w:rPr>
          <w:rFonts w:ascii="Times New Roman" w:eastAsia="Calibri" w:hAnsi="Times New Roman" w:cs="Times New Roman"/>
          <w:b/>
          <w:color w:val="00B050"/>
        </w:rPr>
        <w:t>ire javne potrebe-iznad minimalnog standarda</w:t>
      </w:r>
    </w:p>
    <w:p w14:paraId="63F5685B" w14:textId="77777777" w:rsidR="00AF2917" w:rsidRPr="00146B02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B05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Pr="00146B02">
        <w:rPr>
          <w:rFonts w:ascii="Times New Roman" w:eastAsia="Calibri" w:hAnsi="Times New Roman" w:cs="Times New Roman"/>
          <w:b/>
          <w:color w:val="00B050"/>
        </w:rPr>
        <w:t>S pomoćnikom mogu bolje VII</w:t>
      </w:r>
    </w:p>
    <w:p w14:paraId="58B16351" w14:textId="5301CA58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>PLANSKA VRIJEDNOST: 145.</w:t>
      </w:r>
      <w:r w:rsidR="00093F17">
        <w:rPr>
          <w:rFonts w:ascii="Times New Roman" w:eastAsia="Calibri" w:hAnsi="Times New Roman" w:cs="Times New Roman"/>
          <w:color w:val="000000" w:themeColor="text1"/>
        </w:rPr>
        <w:t>96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0 € </w:t>
      </w:r>
    </w:p>
    <w:p w14:paraId="06BC75ED" w14:textId="273BA373" w:rsidR="00093F17" w:rsidRPr="00AF2917" w:rsidRDefault="00093F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REALIZIRANO: </w:t>
      </w:r>
      <w:r w:rsidR="006D6DCD">
        <w:rPr>
          <w:rFonts w:ascii="Times New Roman" w:eastAsia="Calibri" w:hAnsi="Times New Roman" w:cs="Times New Roman"/>
          <w:color w:val="000000" w:themeColor="text1"/>
        </w:rPr>
        <w:t>131.738,06</w:t>
      </w:r>
      <w:r>
        <w:rPr>
          <w:rFonts w:ascii="Times New Roman" w:eastAsia="Calibri" w:hAnsi="Times New Roman" w:cs="Times New Roman"/>
          <w:color w:val="000000" w:themeColor="text1"/>
        </w:rPr>
        <w:t xml:space="preserve"> €</w:t>
      </w:r>
    </w:p>
    <w:p w14:paraId="283C08B9" w14:textId="141E17EF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lastRenderedPageBreak/>
        <w:t>OBRAZLOŽENJE: rashodi se koriste za naknade zaposlenima u projektu te nabavku materijala za rad s učenicima po posebnom programu</w:t>
      </w:r>
      <w:r w:rsidR="00093F17">
        <w:rPr>
          <w:rFonts w:ascii="Times New Roman" w:eastAsia="Calibri" w:hAnsi="Times New Roman" w:cs="Times New Roman"/>
          <w:color w:val="000000" w:themeColor="text1"/>
        </w:rPr>
        <w:t>, a utrošena su u 90,26%-tnom iznosu planiranog.</w:t>
      </w:r>
    </w:p>
    <w:p w14:paraId="4FE4F253" w14:textId="6A0C172A" w:rsidR="00093F17" w:rsidRPr="00AF2917" w:rsidRDefault="00093F17" w:rsidP="00093F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Cilj provedbe programa je prije svega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integriranje djece s teškoćama u razvoju u redovnu nastavu i rad na prilagodbi i socijalizaciji djece</w:t>
      </w:r>
      <w:r w:rsidR="006D6DCD">
        <w:rPr>
          <w:rFonts w:ascii="Times New Roman" w:eastAsia="Calibri" w:hAnsi="Times New Roman" w:cs="Times New Roman"/>
          <w:color w:val="000000" w:themeColor="text1"/>
        </w:rPr>
        <w:t>, a isti je realizira</w:t>
      </w:r>
      <w:r w:rsidR="00146B02">
        <w:rPr>
          <w:rFonts w:ascii="Times New Roman" w:eastAsia="Calibri" w:hAnsi="Times New Roman" w:cs="Times New Roman"/>
          <w:color w:val="000000" w:themeColor="text1"/>
        </w:rPr>
        <w:t>n</w:t>
      </w:r>
      <w:r w:rsidR="006D6DCD">
        <w:rPr>
          <w:rFonts w:ascii="Times New Roman" w:eastAsia="Calibri" w:hAnsi="Times New Roman" w:cs="Times New Roman"/>
          <w:color w:val="000000" w:themeColor="text1"/>
        </w:rPr>
        <w:t>. Ciljana vrijednost broja zaposlenih po pokazatelju rezultata je za 2025. god. bila 11, međutim broj zaposlenih je 10 pomoćnika.</w:t>
      </w:r>
    </w:p>
    <w:p w14:paraId="4D5BA565" w14:textId="77777777" w:rsidR="00093F17" w:rsidRPr="00AF2917" w:rsidRDefault="00093F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58FBB0E" w14:textId="2627D05A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7030A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6D6DCD" w:rsidRPr="00146B02">
        <w:rPr>
          <w:rFonts w:ascii="Times New Roman" w:eastAsia="Calibri" w:hAnsi="Times New Roman" w:cs="Times New Roman"/>
          <w:b/>
          <w:color w:val="00B050"/>
        </w:rPr>
        <w:t>Š</w:t>
      </w:r>
      <w:r w:rsidRPr="00146B02">
        <w:rPr>
          <w:rFonts w:ascii="Times New Roman" w:eastAsia="Calibri" w:hAnsi="Times New Roman" w:cs="Times New Roman"/>
          <w:b/>
          <w:color w:val="00B050"/>
        </w:rPr>
        <w:t>ire javne potrebe-iznad minimalnog standarda</w:t>
      </w:r>
    </w:p>
    <w:p w14:paraId="0AC30C9F" w14:textId="6237043B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2E74B5" w:themeColor="accent5" w:themeShade="BF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="006D6DCD" w:rsidRPr="00146B02">
        <w:rPr>
          <w:rFonts w:ascii="Times New Roman" w:eastAsia="Calibri" w:hAnsi="Times New Roman" w:cs="Times New Roman"/>
          <w:b/>
          <w:color w:val="00B050"/>
        </w:rPr>
        <w:t>P</w:t>
      </w:r>
      <w:r w:rsidRPr="00146B02">
        <w:rPr>
          <w:rFonts w:ascii="Times New Roman" w:eastAsia="Calibri" w:hAnsi="Times New Roman" w:cs="Times New Roman"/>
          <w:b/>
          <w:color w:val="00B050"/>
        </w:rPr>
        <w:t>rehrana učenika</w:t>
      </w:r>
    </w:p>
    <w:p w14:paraId="77C7EEB3" w14:textId="6E73C7D6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 w:rsidR="006D6DCD">
        <w:rPr>
          <w:rFonts w:ascii="Times New Roman" w:eastAsia="Calibri" w:hAnsi="Times New Roman" w:cs="Times New Roman"/>
          <w:color w:val="000000" w:themeColor="text1"/>
        </w:rPr>
        <w:t>84.500,00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 </w:t>
      </w:r>
    </w:p>
    <w:p w14:paraId="6AC64CFC" w14:textId="66DC3130" w:rsidR="006D6DCD" w:rsidRPr="00AF2917" w:rsidRDefault="006D6DCD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126.537,31 €</w:t>
      </w:r>
    </w:p>
    <w:p w14:paraId="2C52E233" w14:textId="799CE9AD" w:rsidR="00AF2917" w:rsidRDefault="00AF2917" w:rsidP="000C59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 w:rsidR="000C5972">
        <w:rPr>
          <w:rFonts w:ascii="Times New Roman" w:eastAsia="Calibri" w:hAnsi="Times New Roman" w:cs="Times New Roman"/>
          <w:color w:val="000000" w:themeColor="text1"/>
        </w:rPr>
        <w:t>O</w:t>
      </w:r>
      <w:r w:rsidRPr="00AF2917">
        <w:rPr>
          <w:rFonts w:ascii="Times New Roman" w:eastAsia="Calibri" w:hAnsi="Times New Roman" w:cs="Times New Roman"/>
          <w:color w:val="000000" w:themeColor="text1"/>
        </w:rPr>
        <w:t>sim voća iz Kaufland donacija, osigurava</w:t>
      </w:r>
      <w:r w:rsidR="000C5972">
        <w:rPr>
          <w:rFonts w:ascii="Times New Roman" w:eastAsia="Calibri" w:hAnsi="Times New Roman" w:cs="Times New Roman"/>
          <w:color w:val="000000" w:themeColor="text1"/>
        </w:rPr>
        <w:t>o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se jedan besplatan i nutritivno usklađen obrok svakom djetetu-dobavljač </w:t>
      </w:r>
      <w:r w:rsidR="000C5972">
        <w:rPr>
          <w:rFonts w:ascii="Times New Roman" w:eastAsia="Calibri" w:hAnsi="Times New Roman" w:cs="Times New Roman"/>
          <w:color w:val="000000" w:themeColor="text1"/>
        </w:rPr>
        <w:t>Bobis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(prilagođeno i djeci s intolerancijama i posebnim zahtjevima)</w:t>
      </w:r>
      <w:r w:rsidR="000C5972">
        <w:rPr>
          <w:rFonts w:ascii="Times New Roman" w:eastAsia="Calibri" w:hAnsi="Times New Roman" w:cs="Times New Roman"/>
          <w:color w:val="000000" w:themeColor="text1"/>
        </w:rPr>
        <w:t>. Utrošak je za 49,75% veći od planiranog. Cilj provedbe programa je ostvaren u smislu brige</w:t>
      </w:r>
      <w:r w:rsidR="006D6DCD" w:rsidRPr="00AF2917">
        <w:rPr>
          <w:rFonts w:ascii="Times New Roman" w:eastAsia="Calibri" w:hAnsi="Times New Roman" w:cs="Times New Roman"/>
          <w:color w:val="000000" w:themeColor="text1"/>
        </w:rPr>
        <w:t xml:space="preserve"> o uhranjenosti sve djece i anuliranju socijalnih razlika u tom pravcu te</w:t>
      </w:r>
      <w:r w:rsidR="000C5972">
        <w:rPr>
          <w:rFonts w:ascii="Times New Roman" w:eastAsia="Calibri" w:hAnsi="Times New Roman" w:cs="Times New Roman"/>
          <w:color w:val="000000" w:themeColor="text1"/>
        </w:rPr>
        <w:t xml:space="preserve"> djelomično u vidu</w:t>
      </w:r>
      <w:r w:rsidR="006D6DCD" w:rsidRPr="00AF2917">
        <w:rPr>
          <w:rFonts w:ascii="Times New Roman" w:eastAsia="Calibri" w:hAnsi="Times New Roman" w:cs="Times New Roman"/>
          <w:color w:val="000000" w:themeColor="text1"/>
        </w:rPr>
        <w:t xml:space="preserve"> poticanj</w:t>
      </w:r>
      <w:r w:rsidR="000C5972">
        <w:rPr>
          <w:rFonts w:ascii="Times New Roman" w:eastAsia="Calibri" w:hAnsi="Times New Roman" w:cs="Times New Roman"/>
          <w:color w:val="000000" w:themeColor="text1"/>
        </w:rPr>
        <w:t>a</w:t>
      </w:r>
      <w:r w:rsidR="006D6DCD" w:rsidRPr="00AF2917">
        <w:rPr>
          <w:rFonts w:ascii="Times New Roman" w:eastAsia="Calibri" w:hAnsi="Times New Roman" w:cs="Times New Roman"/>
          <w:color w:val="000000" w:themeColor="text1"/>
        </w:rPr>
        <w:t xml:space="preserve"> na usvajanje zdravih prehrambenih navika</w:t>
      </w:r>
      <w:r w:rsidR="000C5972">
        <w:rPr>
          <w:rFonts w:ascii="Times New Roman" w:eastAsia="Calibri" w:hAnsi="Times New Roman" w:cs="Times New Roman"/>
          <w:color w:val="000000" w:themeColor="text1"/>
        </w:rPr>
        <w:t>.</w:t>
      </w:r>
    </w:p>
    <w:p w14:paraId="13BD9B0B" w14:textId="77777777" w:rsidR="000C5972" w:rsidRPr="00AF2917" w:rsidRDefault="000C5972" w:rsidP="000C597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2B136BF" w14:textId="6CE19214" w:rsidR="00C3042E" w:rsidRPr="00146B02" w:rsidRDefault="00AF2917" w:rsidP="00EB3BF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92D05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>KAPITALNI PROJEKT:</w:t>
      </w:r>
      <w:r w:rsidR="00EB3BF2" w:rsidRPr="00EB3BF2">
        <w:rPr>
          <w:rFonts w:ascii="Times New Roman" w:eastAsia="Calibri" w:hAnsi="Times New Roman" w:cs="Times New Roman"/>
          <w:b/>
          <w:color w:val="92D050"/>
        </w:rPr>
        <w:t xml:space="preserve"> </w:t>
      </w:r>
      <w:r w:rsidR="00EB3BF2" w:rsidRPr="00146B02">
        <w:rPr>
          <w:rFonts w:ascii="Times New Roman" w:eastAsia="Calibri" w:hAnsi="Times New Roman" w:cs="Times New Roman"/>
          <w:b/>
          <w:color w:val="7030A0"/>
        </w:rPr>
        <w:t>Kapitalna ulaganja na objektima o.š.</w:t>
      </w:r>
    </w:p>
    <w:p w14:paraId="02BC8B42" w14:textId="4166DACF" w:rsidR="00AF2917" w:rsidRPr="00AF2917" w:rsidRDefault="00EB3BF2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FFC000"/>
        </w:rPr>
      </w:pPr>
      <w:r>
        <w:rPr>
          <w:rFonts w:ascii="Times New Roman" w:eastAsia="Calibri" w:hAnsi="Times New Roman" w:cs="Times New Roman"/>
          <w:color w:val="000000" w:themeColor="text1"/>
        </w:rPr>
        <w:t>Aktivnost:</w:t>
      </w:r>
      <w:r w:rsidR="00AF2917" w:rsidRPr="00AF291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C5972" w:rsidRPr="00146B02">
        <w:rPr>
          <w:rFonts w:ascii="Times New Roman" w:eastAsia="Calibri" w:hAnsi="Times New Roman" w:cs="Times New Roman"/>
          <w:b/>
          <w:color w:val="7030A0"/>
        </w:rPr>
        <w:t>N</w:t>
      </w:r>
      <w:r w:rsidR="00AF2917" w:rsidRPr="00146B02">
        <w:rPr>
          <w:rFonts w:ascii="Times New Roman" w:eastAsia="Calibri" w:hAnsi="Times New Roman" w:cs="Times New Roman"/>
          <w:b/>
          <w:color w:val="7030A0"/>
        </w:rPr>
        <w:t>abavka školske lektire</w:t>
      </w:r>
    </w:p>
    <w:p w14:paraId="5A6531D0" w14:textId="1BD01635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>PLANSKA VRIJEDNOST: 1.661</w:t>
      </w:r>
      <w:r w:rsidR="000C5972">
        <w:rPr>
          <w:rFonts w:ascii="Times New Roman" w:eastAsia="Calibri" w:hAnsi="Times New Roman" w:cs="Times New Roman"/>
          <w:color w:val="000000" w:themeColor="text1"/>
        </w:rPr>
        <w:t>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 </w:t>
      </w:r>
    </w:p>
    <w:p w14:paraId="22B2CA89" w14:textId="639CA0AF" w:rsidR="000C5972" w:rsidRPr="00AF2917" w:rsidRDefault="000C5972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1.700,00 €</w:t>
      </w:r>
    </w:p>
    <w:p w14:paraId="7F1819D8" w14:textId="24ADF1B8" w:rsidR="00C3042E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 w:rsidR="000C5972">
        <w:rPr>
          <w:rFonts w:ascii="Times New Roman" w:eastAsia="Calibri" w:hAnsi="Times New Roman" w:cs="Times New Roman"/>
          <w:color w:val="000000" w:themeColor="text1"/>
        </w:rPr>
        <w:t>P</w:t>
      </w:r>
      <w:r w:rsidRPr="00AF2917">
        <w:rPr>
          <w:rFonts w:ascii="Times New Roman" w:eastAsia="Calibri" w:hAnsi="Times New Roman" w:cs="Times New Roman"/>
          <w:color w:val="000000" w:themeColor="text1"/>
        </w:rPr>
        <w:t>odizanje atraktivnosti čitanja kod mladih, upoznavanje s literarnim djelima i opća kultura</w:t>
      </w:r>
      <w:r w:rsidR="000C5972">
        <w:rPr>
          <w:rFonts w:ascii="Times New Roman" w:eastAsia="Calibri" w:hAnsi="Times New Roman" w:cs="Times New Roman"/>
          <w:color w:val="000000" w:themeColor="text1"/>
        </w:rPr>
        <w:t xml:space="preserve"> su ciljevi koji su kroz obnovu </w:t>
      </w:r>
      <w:r w:rsidR="000C5972" w:rsidRPr="00AF2917">
        <w:rPr>
          <w:rFonts w:ascii="Times New Roman" w:eastAsia="Calibri" w:hAnsi="Times New Roman" w:cs="Times New Roman"/>
          <w:color w:val="000000" w:themeColor="text1"/>
        </w:rPr>
        <w:t>knjižničnog fonda i kontinuirano poticanje kulture čitanja</w:t>
      </w:r>
      <w:r w:rsidR="000C5972">
        <w:rPr>
          <w:rFonts w:ascii="Times New Roman" w:eastAsia="Calibri" w:hAnsi="Times New Roman" w:cs="Times New Roman"/>
          <w:color w:val="000000" w:themeColor="text1"/>
        </w:rPr>
        <w:t xml:space="preserve"> ostvareni.</w:t>
      </w:r>
    </w:p>
    <w:p w14:paraId="6FD3A735" w14:textId="2EAC2602" w:rsidR="00CC0253" w:rsidRPr="00AF2917" w:rsidRDefault="00EB3BF2" w:rsidP="00CC0253">
      <w:pPr>
        <w:spacing w:after="0" w:line="360" w:lineRule="auto"/>
        <w:jc w:val="both"/>
        <w:rPr>
          <w:rFonts w:ascii="Times New Roman" w:eastAsia="Calibri" w:hAnsi="Times New Roman" w:cs="Times New Roman"/>
          <w:color w:val="FFC000"/>
        </w:rPr>
      </w:pPr>
      <w:r>
        <w:rPr>
          <w:rFonts w:ascii="Times New Roman" w:eastAsia="Calibri" w:hAnsi="Times New Roman" w:cs="Times New Roman"/>
          <w:color w:val="000000" w:themeColor="text1"/>
        </w:rPr>
        <w:t>Aktivnost</w:t>
      </w:r>
      <w:r w:rsidR="00CC0253" w:rsidRPr="00AF2917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146B02">
        <w:rPr>
          <w:rFonts w:ascii="Times New Roman" w:eastAsia="Calibri" w:hAnsi="Times New Roman" w:cs="Times New Roman"/>
          <w:b/>
          <w:color w:val="7030A0"/>
        </w:rPr>
        <w:t>Kupnja opreme za škole</w:t>
      </w:r>
    </w:p>
    <w:p w14:paraId="25C28814" w14:textId="640877D6" w:rsidR="00CC0253" w:rsidRDefault="00CC0253" w:rsidP="00CC025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PLANSKA VRIJEDNOST: </w:t>
      </w:r>
      <w:r w:rsidR="00EB3BF2">
        <w:rPr>
          <w:rFonts w:ascii="Times New Roman" w:eastAsia="Calibri" w:hAnsi="Times New Roman" w:cs="Times New Roman"/>
          <w:color w:val="000000" w:themeColor="text1"/>
        </w:rPr>
        <w:t>400,00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 € </w:t>
      </w:r>
    </w:p>
    <w:p w14:paraId="32EB296E" w14:textId="3A3FEE56" w:rsidR="00CC0253" w:rsidRPr="00AF2917" w:rsidRDefault="00CC0253" w:rsidP="00CC025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REALIZIRANO: </w:t>
      </w:r>
      <w:r w:rsidR="00EB3BF2">
        <w:rPr>
          <w:rFonts w:ascii="Times New Roman" w:eastAsia="Calibri" w:hAnsi="Times New Roman" w:cs="Times New Roman"/>
          <w:color w:val="000000" w:themeColor="text1"/>
        </w:rPr>
        <w:t>1556,00</w:t>
      </w:r>
      <w:r>
        <w:rPr>
          <w:rFonts w:ascii="Times New Roman" w:eastAsia="Calibri" w:hAnsi="Times New Roman" w:cs="Times New Roman"/>
          <w:color w:val="000000" w:themeColor="text1"/>
        </w:rPr>
        <w:t xml:space="preserve"> €</w:t>
      </w:r>
    </w:p>
    <w:p w14:paraId="02A1235A" w14:textId="6370C4F6" w:rsidR="00CC0253" w:rsidRPr="00AF2917" w:rsidRDefault="00CC0253" w:rsidP="00CC025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 w:rsidR="00954B92">
        <w:rPr>
          <w:rFonts w:ascii="Times New Roman" w:eastAsia="Calibri" w:hAnsi="Times New Roman" w:cs="Times New Roman"/>
          <w:color w:val="000000" w:themeColor="text1"/>
        </w:rPr>
        <w:t xml:space="preserve">Trošak je realiziran u iznosu većem od planiranog za </w:t>
      </w:r>
      <w:r w:rsidR="00EB3BF2">
        <w:rPr>
          <w:rFonts w:ascii="Times New Roman" w:eastAsia="Calibri" w:hAnsi="Times New Roman" w:cs="Times New Roman"/>
          <w:color w:val="000000" w:themeColor="text1"/>
        </w:rPr>
        <w:t>289</w:t>
      </w:r>
      <w:r w:rsidR="00954B92">
        <w:rPr>
          <w:rFonts w:ascii="Times New Roman" w:eastAsia="Calibri" w:hAnsi="Times New Roman" w:cs="Times New Roman"/>
          <w:color w:val="000000" w:themeColor="text1"/>
        </w:rPr>
        <w:t>%, utroškom za kupnju 2 TV-a iz vlastitih sredstava.</w:t>
      </w:r>
    </w:p>
    <w:p w14:paraId="2B5826C2" w14:textId="77777777" w:rsidR="00CC0253" w:rsidRPr="00AF2917" w:rsidRDefault="00CC0253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CAB809D" w14:textId="77777777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A71FA5A" w14:textId="52E63B4A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FFC00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PROGRAM: </w:t>
      </w:r>
      <w:r w:rsidR="00C3042E">
        <w:rPr>
          <w:rFonts w:ascii="Times New Roman" w:eastAsia="Calibri" w:hAnsi="Times New Roman" w:cs="Times New Roman"/>
          <w:b/>
          <w:color w:val="FFC000"/>
        </w:rPr>
        <w:t>R</w:t>
      </w:r>
      <w:r w:rsidRPr="00AF2917">
        <w:rPr>
          <w:rFonts w:ascii="Times New Roman" w:eastAsia="Calibri" w:hAnsi="Times New Roman" w:cs="Times New Roman"/>
          <w:b/>
          <w:color w:val="FFC000"/>
        </w:rPr>
        <w:t>ashodi za zaposlene u o.š.</w:t>
      </w:r>
    </w:p>
    <w:p w14:paraId="68E81F92" w14:textId="78C47823" w:rsidR="00AF2917" w:rsidRP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C000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PROJEKT / AKTIVNOST: </w:t>
      </w:r>
      <w:r w:rsidR="00C3042E">
        <w:rPr>
          <w:rFonts w:ascii="Times New Roman" w:eastAsia="Calibri" w:hAnsi="Times New Roman" w:cs="Times New Roman"/>
          <w:b/>
          <w:color w:val="FFC000"/>
        </w:rPr>
        <w:t>Rashodi</w:t>
      </w:r>
      <w:r w:rsidRPr="00AF2917">
        <w:rPr>
          <w:rFonts w:ascii="Times New Roman" w:eastAsia="Calibri" w:hAnsi="Times New Roman" w:cs="Times New Roman"/>
          <w:b/>
          <w:color w:val="FFC000"/>
        </w:rPr>
        <w:t xml:space="preserve"> za zaposlene u o.š.</w:t>
      </w:r>
    </w:p>
    <w:p w14:paraId="2C1024EB" w14:textId="2ED8C1DB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>PLANSKA VRIJEDNOST: 1.</w:t>
      </w:r>
      <w:r w:rsidR="007E548B">
        <w:rPr>
          <w:rFonts w:ascii="Times New Roman" w:eastAsia="Calibri" w:hAnsi="Times New Roman" w:cs="Times New Roman"/>
          <w:color w:val="000000" w:themeColor="text1"/>
        </w:rPr>
        <w:t>519.900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,00 € </w:t>
      </w:r>
    </w:p>
    <w:p w14:paraId="4C91B24B" w14:textId="3226649B" w:rsidR="007E548B" w:rsidRPr="00AF2917" w:rsidRDefault="007E548B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REALIZIRANO: 1.744.635,66 €</w:t>
      </w:r>
    </w:p>
    <w:p w14:paraId="02650F09" w14:textId="1178B08D" w:rsidR="00AF2917" w:rsidRDefault="00AF2917" w:rsidP="00AF291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F2917">
        <w:rPr>
          <w:rFonts w:ascii="Times New Roman" w:eastAsia="Calibri" w:hAnsi="Times New Roman" w:cs="Times New Roman"/>
          <w:color w:val="000000" w:themeColor="text1"/>
        </w:rPr>
        <w:t xml:space="preserve">OBRAZLOŽENJE: </w:t>
      </w:r>
      <w:r w:rsidR="007E548B">
        <w:rPr>
          <w:rFonts w:ascii="Times New Roman" w:eastAsia="Calibri" w:hAnsi="Times New Roman" w:cs="Times New Roman"/>
          <w:color w:val="000000" w:themeColor="text1"/>
        </w:rPr>
        <w:t>14,79% povećanog troška na ovoj stavci u glavnini je rezultat povećanja osnovice za plaće zaposlenih pri MZOM. Pažnja je bila usmjerena na p</w:t>
      </w:r>
      <w:r w:rsidRPr="00AF2917">
        <w:rPr>
          <w:rFonts w:ascii="Times New Roman" w:eastAsia="Calibri" w:hAnsi="Times New Roman" w:cs="Times New Roman"/>
          <w:color w:val="000000" w:themeColor="text1"/>
        </w:rPr>
        <w:t xml:space="preserve">odizanje stručne osposobljenosti djelatnika, pozitivno usklađenje s pedagoškim standardima (broj učit. u odn. na br. djece, optimalan br. </w:t>
      </w:r>
      <w:r w:rsidRPr="00AF2917">
        <w:rPr>
          <w:rFonts w:ascii="Times New Roman" w:eastAsia="Calibri" w:hAnsi="Times New Roman" w:cs="Times New Roman"/>
          <w:color w:val="000000" w:themeColor="text1"/>
        </w:rPr>
        <w:lastRenderedPageBreak/>
        <w:t>učenika u razredn. odj., broj djece u PRO, br. stručnih suradnika, br. spremačica, opterećenost učenika programom…), pokrivanje troškova naknada za rad i materijalnih prava u skladu s propisima RH</w:t>
      </w:r>
      <w:r w:rsidR="007E548B">
        <w:rPr>
          <w:rFonts w:ascii="Times New Roman" w:eastAsia="Calibri" w:hAnsi="Times New Roman" w:cs="Times New Roman"/>
          <w:color w:val="000000" w:themeColor="text1"/>
        </w:rPr>
        <w:t>.</w:t>
      </w:r>
    </w:p>
    <w:p w14:paraId="2B755ADF" w14:textId="734A41F6" w:rsidR="00C3042E" w:rsidRDefault="007E548B" w:rsidP="00C3042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C</w:t>
      </w:r>
      <w:r w:rsidRPr="00AF2917">
        <w:rPr>
          <w:rFonts w:ascii="Times New Roman" w:eastAsia="Calibri" w:hAnsi="Times New Roman" w:cs="Times New Roman"/>
          <w:color w:val="000000" w:themeColor="text1"/>
        </w:rPr>
        <w:t>iljevi provedbe programa</w:t>
      </w:r>
      <w:r>
        <w:rPr>
          <w:rFonts w:ascii="Times New Roman" w:eastAsia="Calibri" w:hAnsi="Times New Roman" w:cs="Times New Roman"/>
          <w:color w:val="000000" w:themeColor="text1"/>
        </w:rPr>
        <w:t xml:space="preserve"> su zadani kroz</w:t>
      </w:r>
      <w:r w:rsidR="00C3042E" w:rsidRPr="00AF2917">
        <w:rPr>
          <w:rFonts w:ascii="Times New Roman" w:eastAsia="Calibri" w:hAnsi="Times New Roman" w:cs="Times New Roman"/>
          <w:color w:val="000000" w:themeColor="text1"/>
        </w:rPr>
        <w:t xml:space="preserve"> ulaganje u stručno usavršavanje djelatnika, pozitivno usklađenje s pedagoškim standardima</w:t>
      </w:r>
      <w:r>
        <w:rPr>
          <w:rFonts w:ascii="Times New Roman" w:eastAsia="Calibri" w:hAnsi="Times New Roman" w:cs="Times New Roman"/>
          <w:color w:val="000000" w:themeColor="text1"/>
        </w:rPr>
        <w:t xml:space="preserve"> te ostvareni.</w:t>
      </w:r>
    </w:p>
    <w:p w14:paraId="02D15DA7" w14:textId="77777777" w:rsidR="00B3207C" w:rsidRPr="00AF2917" w:rsidRDefault="00B3207C" w:rsidP="00C3042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5D8F390" w14:textId="5DE8DE6C" w:rsidR="003610B8" w:rsidRPr="00B3207C" w:rsidRDefault="003610B8" w:rsidP="00AF2917">
      <w:pPr>
        <w:pStyle w:val="StandardWeb"/>
        <w:spacing w:line="360" w:lineRule="auto"/>
        <w:rPr>
          <w:color w:val="000000"/>
        </w:rPr>
      </w:pPr>
      <w:r w:rsidRPr="00B3207C">
        <w:rPr>
          <w:color w:val="000000"/>
        </w:rPr>
        <w:t>POSEBNI IZVJEŠTAJI</w:t>
      </w:r>
    </w:p>
    <w:p w14:paraId="03D43D44" w14:textId="481A6FF6" w:rsidR="003610B8" w:rsidRPr="001A3DC5" w:rsidRDefault="003610B8" w:rsidP="00AF2917">
      <w:pPr>
        <w:pStyle w:val="StandardWeb"/>
        <w:spacing w:line="360" w:lineRule="auto"/>
        <w:rPr>
          <w:color w:val="000000"/>
          <w:sz w:val="22"/>
          <w:szCs w:val="22"/>
        </w:rPr>
      </w:pPr>
      <w:r w:rsidRPr="001A3DC5">
        <w:rPr>
          <w:color w:val="000000"/>
          <w:sz w:val="22"/>
          <w:szCs w:val="22"/>
        </w:rPr>
        <w:t>Izvještaj o zaduživanju na domaćem i stranom tržištu novca i kapitala</w:t>
      </w:r>
      <w:r w:rsidR="00B3207C" w:rsidRPr="001A3DC5">
        <w:rPr>
          <w:color w:val="000000"/>
          <w:sz w:val="22"/>
          <w:szCs w:val="22"/>
        </w:rPr>
        <w:t xml:space="preserve">: </w:t>
      </w:r>
      <w:r w:rsidRPr="001A3DC5">
        <w:rPr>
          <w:color w:val="000000"/>
          <w:sz w:val="22"/>
          <w:szCs w:val="22"/>
        </w:rPr>
        <w:t xml:space="preserve">Osnovna škola </w:t>
      </w:r>
      <w:r w:rsidR="00B3207C" w:rsidRPr="001A3DC5">
        <w:rPr>
          <w:color w:val="000000"/>
          <w:sz w:val="22"/>
          <w:szCs w:val="22"/>
        </w:rPr>
        <w:t>Bol</w:t>
      </w:r>
      <w:r w:rsidRPr="001A3DC5">
        <w:rPr>
          <w:color w:val="000000"/>
          <w:sz w:val="22"/>
          <w:szCs w:val="22"/>
        </w:rPr>
        <w:t xml:space="preserve"> se nije zaduživala na domaćem ni stranom tržištu novca i kapitala te nema danih zajmova i potraživanja po danim zajmovima u razdoblju od 1.1.2025.-3</w:t>
      </w:r>
      <w:r w:rsidR="00B3207C" w:rsidRPr="001A3DC5">
        <w:rPr>
          <w:color w:val="000000"/>
          <w:sz w:val="22"/>
          <w:szCs w:val="22"/>
        </w:rPr>
        <w:t>1</w:t>
      </w:r>
      <w:r w:rsidRPr="001A3DC5">
        <w:rPr>
          <w:color w:val="000000"/>
          <w:sz w:val="22"/>
          <w:szCs w:val="22"/>
        </w:rPr>
        <w:t>.</w:t>
      </w:r>
      <w:r w:rsidR="00B3207C" w:rsidRPr="001A3DC5">
        <w:rPr>
          <w:color w:val="000000"/>
          <w:sz w:val="22"/>
          <w:szCs w:val="22"/>
        </w:rPr>
        <w:t>12</w:t>
      </w:r>
      <w:r w:rsidRPr="001A3DC5">
        <w:rPr>
          <w:color w:val="000000"/>
          <w:sz w:val="22"/>
          <w:szCs w:val="22"/>
        </w:rPr>
        <w:t>.202</w:t>
      </w:r>
      <w:r w:rsidR="00B3207C" w:rsidRPr="001A3DC5">
        <w:rPr>
          <w:color w:val="000000"/>
          <w:sz w:val="22"/>
          <w:szCs w:val="22"/>
        </w:rPr>
        <w:t>5</w:t>
      </w:r>
      <w:r w:rsidRPr="001A3DC5">
        <w:rPr>
          <w:color w:val="000000"/>
          <w:sz w:val="22"/>
          <w:szCs w:val="22"/>
        </w:rPr>
        <w:t>. godine.</w:t>
      </w:r>
    </w:p>
    <w:p w14:paraId="0C3D22A8" w14:textId="45C29A25" w:rsidR="003610B8" w:rsidRPr="001A3DC5" w:rsidRDefault="003610B8" w:rsidP="00AF2917">
      <w:pPr>
        <w:pStyle w:val="StandardWeb"/>
        <w:spacing w:line="360" w:lineRule="auto"/>
        <w:rPr>
          <w:color w:val="000000"/>
          <w:sz w:val="22"/>
          <w:szCs w:val="22"/>
        </w:rPr>
      </w:pPr>
      <w:r w:rsidRPr="001A3DC5">
        <w:rPr>
          <w:color w:val="000000"/>
          <w:sz w:val="22"/>
          <w:szCs w:val="22"/>
        </w:rPr>
        <w:t>Izvještaj o korištenju sredstava fondova Europske unije</w:t>
      </w:r>
      <w:r w:rsidR="00B3207C" w:rsidRPr="001A3DC5">
        <w:rPr>
          <w:color w:val="000000"/>
          <w:sz w:val="22"/>
          <w:szCs w:val="22"/>
        </w:rPr>
        <w:t>: Evidentiran je primitak po isplati 30% preostalog iznosa uslijed okončanja EU projekta, što je gotovo u cijelosti, ali ne potpuno, utrošeno do kraja godine na putovanja unutar projekta i trošak  materijala.</w:t>
      </w:r>
    </w:p>
    <w:p w14:paraId="3333CDAA" w14:textId="27F4F8EE" w:rsidR="003610B8" w:rsidRPr="001A3DC5" w:rsidRDefault="003610B8" w:rsidP="00AF2917">
      <w:pPr>
        <w:pStyle w:val="StandardWeb"/>
        <w:spacing w:line="360" w:lineRule="auto"/>
        <w:rPr>
          <w:color w:val="000000"/>
          <w:sz w:val="22"/>
          <w:szCs w:val="22"/>
        </w:rPr>
      </w:pPr>
      <w:r w:rsidRPr="001A3DC5">
        <w:rPr>
          <w:color w:val="000000"/>
          <w:sz w:val="22"/>
          <w:szCs w:val="22"/>
        </w:rPr>
        <w:t>Izvještaj o danim zajmovima i potraživanjima po danim zajmovima</w:t>
      </w:r>
      <w:r w:rsidR="00B3207C" w:rsidRPr="001A3DC5">
        <w:rPr>
          <w:color w:val="000000"/>
          <w:sz w:val="22"/>
          <w:szCs w:val="22"/>
        </w:rPr>
        <w:t xml:space="preserve">: </w:t>
      </w:r>
      <w:r w:rsidRPr="001A3DC5">
        <w:rPr>
          <w:color w:val="000000"/>
          <w:sz w:val="22"/>
          <w:szCs w:val="22"/>
        </w:rPr>
        <w:t xml:space="preserve">Osnovna škola </w:t>
      </w:r>
      <w:r w:rsidR="00B3207C" w:rsidRPr="001A3DC5">
        <w:rPr>
          <w:color w:val="000000"/>
          <w:sz w:val="22"/>
          <w:szCs w:val="22"/>
        </w:rPr>
        <w:t>Bol</w:t>
      </w:r>
      <w:r w:rsidRPr="001A3DC5">
        <w:rPr>
          <w:color w:val="000000"/>
          <w:sz w:val="22"/>
          <w:szCs w:val="22"/>
        </w:rPr>
        <w:t xml:space="preserve"> u 2025.godini nije davala zajmove niti imala potraživanja po danim zajmovima.</w:t>
      </w:r>
    </w:p>
    <w:p w14:paraId="014354A8" w14:textId="53B06ACF" w:rsidR="003610B8" w:rsidRPr="001A3DC5" w:rsidRDefault="003610B8" w:rsidP="002B7F43">
      <w:pPr>
        <w:pStyle w:val="StandardWeb"/>
        <w:spacing w:line="360" w:lineRule="auto"/>
        <w:rPr>
          <w:color w:val="000000"/>
          <w:sz w:val="22"/>
          <w:szCs w:val="22"/>
        </w:rPr>
      </w:pPr>
      <w:r w:rsidRPr="001A3DC5">
        <w:rPr>
          <w:color w:val="000000"/>
          <w:sz w:val="22"/>
          <w:szCs w:val="22"/>
        </w:rPr>
        <w:t>Izvještaj o stanju potraživanja i dospjelih obveza</w:t>
      </w:r>
      <w:r w:rsidR="00B3207C" w:rsidRPr="001A3DC5">
        <w:rPr>
          <w:color w:val="000000"/>
          <w:sz w:val="22"/>
          <w:szCs w:val="22"/>
        </w:rPr>
        <w:t>: N</w:t>
      </w:r>
      <w:r w:rsidRPr="001A3DC5">
        <w:rPr>
          <w:color w:val="000000"/>
          <w:sz w:val="22"/>
          <w:szCs w:val="22"/>
        </w:rPr>
        <w:t xml:space="preserve">a dan </w:t>
      </w:r>
      <w:r w:rsidR="00B3207C" w:rsidRPr="001A3DC5">
        <w:rPr>
          <w:color w:val="000000"/>
          <w:sz w:val="22"/>
          <w:szCs w:val="22"/>
        </w:rPr>
        <w:t>31.12.2025.</w:t>
      </w:r>
      <w:r w:rsidRPr="001A3DC5">
        <w:rPr>
          <w:color w:val="000000"/>
          <w:sz w:val="22"/>
          <w:szCs w:val="22"/>
        </w:rPr>
        <w:t xml:space="preserve"> Osnovna škola </w:t>
      </w:r>
      <w:r w:rsidR="00E17D9D" w:rsidRPr="001A3DC5">
        <w:rPr>
          <w:color w:val="000000"/>
          <w:sz w:val="22"/>
          <w:szCs w:val="22"/>
        </w:rPr>
        <w:t>Bol</w:t>
      </w:r>
      <w:r w:rsidRPr="001A3DC5">
        <w:rPr>
          <w:color w:val="000000"/>
          <w:sz w:val="22"/>
          <w:szCs w:val="22"/>
        </w:rPr>
        <w:t xml:space="preserve"> imala je </w:t>
      </w:r>
      <w:r w:rsidR="00E17D9D" w:rsidRPr="001A3DC5">
        <w:rPr>
          <w:color w:val="000000"/>
          <w:sz w:val="22"/>
          <w:szCs w:val="22"/>
        </w:rPr>
        <w:t>200.602,00</w:t>
      </w:r>
      <w:r w:rsidRPr="001A3DC5">
        <w:rPr>
          <w:color w:val="000000"/>
          <w:sz w:val="22"/>
          <w:szCs w:val="22"/>
        </w:rPr>
        <w:t xml:space="preserve"> € </w:t>
      </w:r>
      <w:r w:rsidR="00E17D9D" w:rsidRPr="001A3DC5">
        <w:rPr>
          <w:color w:val="000000"/>
          <w:sz w:val="22"/>
          <w:szCs w:val="22"/>
        </w:rPr>
        <w:t>ne</w:t>
      </w:r>
      <w:r w:rsidRPr="001A3DC5">
        <w:rPr>
          <w:color w:val="000000"/>
          <w:sz w:val="22"/>
          <w:szCs w:val="22"/>
        </w:rPr>
        <w:t>dospjelih</w:t>
      </w:r>
      <w:r w:rsidR="001A3DC5">
        <w:rPr>
          <w:color w:val="000000"/>
          <w:sz w:val="22"/>
          <w:szCs w:val="22"/>
        </w:rPr>
        <w:t xml:space="preserve"> obveza</w:t>
      </w:r>
      <w:r w:rsidR="00E17D9D" w:rsidRPr="001A3DC5">
        <w:rPr>
          <w:color w:val="000000"/>
          <w:sz w:val="22"/>
          <w:szCs w:val="22"/>
        </w:rPr>
        <w:t xml:space="preserve">, a radi se o </w:t>
      </w:r>
      <w:r w:rsidRPr="001A3DC5">
        <w:rPr>
          <w:color w:val="000000"/>
          <w:sz w:val="22"/>
          <w:szCs w:val="22"/>
        </w:rPr>
        <w:t>račun</w:t>
      </w:r>
      <w:r w:rsidR="001A3DC5">
        <w:rPr>
          <w:color w:val="000000"/>
          <w:sz w:val="22"/>
          <w:szCs w:val="22"/>
        </w:rPr>
        <w:t>ima</w:t>
      </w:r>
      <w:r w:rsidRPr="001A3DC5">
        <w:rPr>
          <w:color w:val="000000"/>
          <w:sz w:val="22"/>
          <w:szCs w:val="22"/>
        </w:rPr>
        <w:t xml:space="preserve"> </w:t>
      </w:r>
      <w:r w:rsidR="00E17D9D" w:rsidRPr="001A3DC5">
        <w:rPr>
          <w:color w:val="000000"/>
          <w:sz w:val="22"/>
          <w:szCs w:val="22"/>
        </w:rPr>
        <w:t>unesenim na plaćanje</w:t>
      </w:r>
      <w:r w:rsidRPr="001A3DC5">
        <w:rPr>
          <w:color w:val="000000"/>
          <w:sz w:val="22"/>
          <w:szCs w:val="22"/>
        </w:rPr>
        <w:t xml:space="preserve"> u Riznicu </w:t>
      </w:r>
      <w:r w:rsidR="001A3DC5">
        <w:rPr>
          <w:color w:val="000000"/>
          <w:sz w:val="22"/>
          <w:szCs w:val="22"/>
        </w:rPr>
        <w:t>G</w:t>
      </w:r>
      <w:r w:rsidRPr="001A3DC5">
        <w:rPr>
          <w:color w:val="000000"/>
          <w:sz w:val="22"/>
          <w:szCs w:val="22"/>
        </w:rPr>
        <w:t>rada</w:t>
      </w:r>
      <w:r w:rsidR="00E17D9D" w:rsidRPr="001A3DC5">
        <w:rPr>
          <w:color w:val="000000"/>
          <w:sz w:val="22"/>
          <w:szCs w:val="22"/>
        </w:rPr>
        <w:t xml:space="preserve">. Škola </w:t>
      </w:r>
      <w:r w:rsidR="002B7F43" w:rsidRPr="001A3DC5">
        <w:rPr>
          <w:color w:val="000000"/>
          <w:sz w:val="22"/>
          <w:szCs w:val="22"/>
        </w:rPr>
        <w:t xml:space="preserve">nije </w:t>
      </w:r>
      <w:r w:rsidRPr="001A3DC5">
        <w:rPr>
          <w:color w:val="000000"/>
          <w:sz w:val="22"/>
          <w:szCs w:val="22"/>
        </w:rPr>
        <w:t xml:space="preserve">imala </w:t>
      </w:r>
      <w:r w:rsidR="002B7F43" w:rsidRPr="001A3DC5">
        <w:rPr>
          <w:color w:val="000000"/>
          <w:sz w:val="22"/>
          <w:szCs w:val="22"/>
        </w:rPr>
        <w:t xml:space="preserve">dospjelih </w:t>
      </w:r>
      <w:r w:rsidRPr="001A3DC5">
        <w:rPr>
          <w:color w:val="000000"/>
          <w:sz w:val="22"/>
          <w:szCs w:val="22"/>
        </w:rPr>
        <w:t>nenaplaćenih potraživanja.</w:t>
      </w:r>
    </w:p>
    <w:p w14:paraId="76DB42B2" w14:textId="1B2DB07E" w:rsidR="003610B8" w:rsidRPr="001A3DC5" w:rsidRDefault="003610B8" w:rsidP="00AF2917">
      <w:pPr>
        <w:pStyle w:val="StandardWeb"/>
        <w:spacing w:line="360" w:lineRule="auto"/>
        <w:rPr>
          <w:color w:val="000000"/>
          <w:sz w:val="22"/>
          <w:szCs w:val="22"/>
        </w:rPr>
      </w:pPr>
      <w:r w:rsidRPr="001A3DC5">
        <w:rPr>
          <w:color w:val="000000"/>
          <w:sz w:val="22"/>
          <w:szCs w:val="22"/>
        </w:rPr>
        <w:t>Izvještaj o stanju potencijalnih obveza po osnovi sudskih sporova</w:t>
      </w:r>
      <w:r w:rsidR="00202E58" w:rsidRPr="001A3DC5">
        <w:rPr>
          <w:color w:val="000000"/>
          <w:sz w:val="22"/>
          <w:szCs w:val="22"/>
        </w:rPr>
        <w:t xml:space="preserve">: </w:t>
      </w:r>
      <w:r w:rsidRPr="001A3DC5">
        <w:rPr>
          <w:color w:val="000000"/>
          <w:sz w:val="22"/>
          <w:szCs w:val="22"/>
        </w:rPr>
        <w:t xml:space="preserve">Osnovna škola </w:t>
      </w:r>
      <w:r w:rsidR="00202E58" w:rsidRPr="001A3DC5">
        <w:rPr>
          <w:color w:val="000000"/>
          <w:sz w:val="22"/>
          <w:szCs w:val="22"/>
        </w:rPr>
        <w:t>Bol</w:t>
      </w:r>
      <w:r w:rsidRPr="001A3DC5">
        <w:rPr>
          <w:color w:val="000000"/>
          <w:sz w:val="22"/>
          <w:szCs w:val="22"/>
        </w:rPr>
        <w:t xml:space="preserve"> nema potencijalnih obveza po sudskim sporovima.</w:t>
      </w:r>
    </w:p>
    <w:p w14:paraId="642FA2C4" w14:textId="77777777" w:rsidR="003610B8" w:rsidRPr="00AF2917" w:rsidRDefault="003610B8" w:rsidP="00AF2917">
      <w:pPr>
        <w:spacing w:line="360" w:lineRule="auto"/>
        <w:jc w:val="both"/>
        <w:rPr>
          <w:rFonts w:ascii="Times New Roman" w:hAnsi="Times New Roman" w:cs="Times New Roman"/>
        </w:rPr>
      </w:pPr>
    </w:p>
    <w:p w14:paraId="1728A9DB" w14:textId="77777777" w:rsidR="00B47373" w:rsidRPr="00AF2917" w:rsidRDefault="00B47373" w:rsidP="00AF2917">
      <w:pPr>
        <w:spacing w:line="360" w:lineRule="auto"/>
        <w:jc w:val="right"/>
        <w:rPr>
          <w:rFonts w:ascii="Times New Roman" w:hAnsi="Times New Roman" w:cs="Times New Roman"/>
        </w:rPr>
      </w:pPr>
      <w:r w:rsidRPr="00AF2917">
        <w:rPr>
          <w:rFonts w:ascii="Times New Roman" w:hAnsi="Times New Roman" w:cs="Times New Roman"/>
        </w:rPr>
        <w:t>ravnatelj, Davor Bučević</w:t>
      </w:r>
    </w:p>
    <w:p w14:paraId="0E08F5BA" w14:textId="77777777" w:rsidR="00B47373" w:rsidRPr="00AF2917" w:rsidRDefault="00B47373" w:rsidP="00AF2917">
      <w:pPr>
        <w:spacing w:line="360" w:lineRule="auto"/>
        <w:rPr>
          <w:rFonts w:ascii="Times New Roman" w:hAnsi="Times New Roman" w:cs="Times New Roman"/>
        </w:rPr>
      </w:pPr>
    </w:p>
    <w:p w14:paraId="30A3E47B" w14:textId="77777777" w:rsidR="00040457" w:rsidRPr="00AF2917" w:rsidRDefault="00040457" w:rsidP="00AF2917">
      <w:pPr>
        <w:spacing w:line="360" w:lineRule="auto"/>
        <w:rPr>
          <w:rFonts w:ascii="Times New Roman" w:hAnsi="Times New Roman" w:cs="Times New Roman"/>
        </w:rPr>
      </w:pPr>
    </w:p>
    <w:sectPr w:rsidR="00040457" w:rsidRPr="00AF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73"/>
    <w:rsid w:val="00040457"/>
    <w:rsid w:val="00084205"/>
    <w:rsid w:val="00093F17"/>
    <w:rsid w:val="000C5972"/>
    <w:rsid w:val="00146B02"/>
    <w:rsid w:val="001A3DC5"/>
    <w:rsid w:val="001B7CDB"/>
    <w:rsid w:val="00202E58"/>
    <w:rsid w:val="002518AD"/>
    <w:rsid w:val="002B7F43"/>
    <w:rsid w:val="002F6DC9"/>
    <w:rsid w:val="0030593D"/>
    <w:rsid w:val="00322C48"/>
    <w:rsid w:val="003610B8"/>
    <w:rsid w:val="003A0A20"/>
    <w:rsid w:val="003F6E0A"/>
    <w:rsid w:val="00407086"/>
    <w:rsid w:val="004176F0"/>
    <w:rsid w:val="00483AAE"/>
    <w:rsid w:val="004C771F"/>
    <w:rsid w:val="00520BA2"/>
    <w:rsid w:val="005810F1"/>
    <w:rsid w:val="0058236F"/>
    <w:rsid w:val="005B3A36"/>
    <w:rsid w:val="005E381A"/>
    <w:rsid w:val="00674058"/>
    <w:rsid w:val="006B7A8B"/>
    <w:rsid w:val="006D6DCD"/>
    <w:rsid w:val="007C3D99"/>
    <w:rsid w:val="007E23DB"/>
    <w:rsid w:val="007E548B"/>
    <w:rsid w:val="00812972"/>
    <w:rsid w:val="00822A45"/>
    <w:rsid w:val="00884F8C"/>
    <w:rsid w:val="008A2A87"/>
    <w:rsid w:val="008F00E5"/>
    <w:rsid w:val="00913EE3"/>
    <w:rsid w:val="00954B92"/>
    <w:rsid w:val="009B1410"/>
    <w:rsid w:val="00A452D7"/>
    <w:rsid w:val="00A46BF0"/>
    <w:rsid w:val="00A4796C"/>
    <w:rsid w:val="00A63D2E"/>
    <w:rsid w:val="00AC0A84"/>
    <w:rsid w:val="00AF2917"/>
    <w:rsid w:val="00B30945"/>
    <w:rsid w:val="00B3207C"/>
    <w:rsid w:val="00B47373"/>
    <w:rsid w:val="00B76E80"/>
    <w:rsid w:val="00C3042E"/>
    <w:rsid w:val="00CC0253"/>
    <w:rsid w:val="00D06260"/>
    <w:rsid w:val="00D40B0D"/>
    <w:rsid w:val="00D76F13"/>
    <w:rsid w:val="00DD1D16"/>
    <w:rsid w:val="00DE4BCC"/>
    <w:rsid w:val="00E17D9D"/>
    <w:rsid w:val="00E97164"/>
    <w:rsid w:val="00EB3BF2"/>
    <w:rsid w:val="00EC51A5"/>
    <w:rsid w:val="00ED0923"/>
    <w:rsid w:val="00E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0D2D"/>
  <w15:chartTrackingRefBased/>
  <w15:docId w15:val="{6BD5F5E3-11ED-4604-B6BE-A8A7503D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7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4737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47373"/>
    <w:rPr>
      <w:color w:val="954F72"/>
      <w:u w:val="single"/>
    </w:rPr>
  </w:style>
  <w:style w:type="paragraph" w:customStyle="1" w:styleId="msonormal0">
    <w:name w:val="msonormal"/>
    <w:basedOn w:val="Normal"/>
    <w:rsid w:val="00B4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7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373"/>
    <w:rPr>
      <w:rFonts w:ascii="Segoe UI" w:hAnsi="Segoe UI" w:cs="Segoe UI"/>
      <w:sz w:val="18"/>
      <w:szCs w:val="18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73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7373"/>
    <w:rPr>
      <w:i/>
      <w:iCs/>
      <w:color w:val="4472C4" w:themeColor="accent1"/>
    </w:rPr>
  </w:style>
  <w:style w:type="paragraph" w:customStyle="1" w:styleId="Bezproreda1">
    <w:name w:val="Bez proreda1"/>
    <w:uiPriority w:val="99"/>
    <w:qFormat/>
    <w:rsid w:val="00B4737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65">
    <w:name w:val="xl65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1E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1E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1E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EDE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0">
    <w:name w:val="xl70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EDE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EDE0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E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E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EE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75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7562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80">
    <w:name w:val="xl80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75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75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75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75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47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B47373"/>
    <w:rPr>
      <w:rFonts w:ascii="Segoe UI" w:hAnsi="Segoe UI" w:cs="Segoe UI" w:hint="default"/>
      <w:sz w:val="18"/>
      <w:szCs w:val="18"/>
    </w:rPr>
  </w:style>
  <w:style w:type="character" w:customStyle="1" w:styleId="NaglaencitatChar1">
    <w:name w:val="Naglašen citat Char1"/>
    <w:basedOn w:val="Zadanifontodlomka"/>
    <w:uiPriority w:val="30"/>
    <w:rsid w:val="00B47373"/>
    <w:rPr>
      <w:i/>
      <w:iCs/>
      <w:color w:val="4472C4" w:themeColor="accent1"/>
    </w:rPr>
  </w:style>
  <w:style w:type="paragraph" w:customStyle="1" w:styleId="xl63">
    <w:name w:val="xl63"/>
    <w:basedOn w:val="Normal"/>
    <w:rsid w:val="00DE4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4">
    <w:name w:val="xl64"/>
    <w:basedOn w:val="Normal"/>
    <w:rsid w:val="00DE4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8">
    <w:name w:val="xl88"/>
    <w:basedOn w:val="Normal"/>
    <w:rsid w:val="00DE4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DE4B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DE4B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DE4B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DE4B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6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CF48-CC58-49D7-92FA-AE548558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26</Pages>
  <Words>6406</Words>
  <Characters>36518</Characters>
  <Application>Microsoft Office Word</Application>
  <DocSecurity>0</DocSecurity>
  <Lines>304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58</cp:revision>
  <dcterms:created xsi:type="dcterms:W3CDTF">2026-03-30T23:36:00Z</dcterms:created>
  <dcterms:modified xsi:type="dcterms:W3CDTF">2026-03-31T11:55:00Z</dcterms:modified>
</cp:coreProperties>
</file>